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DEBA" w14:textId="6B2759D0" w:rsidR="00890302" w:rsidRDefault="00890302" w:rsidP="00890302">
      <w:pPr>
        <w:autoSpaceDE w:val="0"/>
        <w:rPr>
          <w:color w:val="000000"/>
        </w:rPr>
      </w:pPr>
      <w:proofErr w:type="spellStart"/>
      <w:r w:rsidRPr="007421F6">
        <w:rPr>
          <w:color w:val="000000"/>
        </w:rPr>
        <w:t>Spr</w:t>
      </w:r>
      <w:proofErr w:type="spellEnd"/>
      <w:r w:rsidRPr="007421F6">
        <w:rPr>
          <w:color w:val="000000"/>
        </w:rPr>
        <w:t xml:space="preserve">. nr </w:t>
      </w:r>
      <w:r w:rsidRPr="007421F6">
        <w:rPr>
          <w:sz w:val="25"/>
          <w:szCs w:val="25"/>
        </w:rPr>
        <w:t>0</w:t>
      </w:r>
      <w:r>
        <w:rPr>
          <w:sz w:val="25"/>
          <w:szCs w:val="25"/>
        </w:rPr>
        <w:t>9</w:t>
      </w:r>
      <w:r w:rsidRPr="007421F6">
        <w:rPr>
          <w:sz w:val="25"/>
          <w:szCs w:val="25"/>
        </w:rPr>
        <w:t>/</w:t>
      </w:r>
      <w:r>
        <w:rPr>
          <w:sz w:val="25"/>
          <w:szCs w:val="25"/>
        </w:rPr>
        <w:t>D/</w:t>
      </w:r>
      <w:proofErr w:type="spellStart"/>
      <w:r>
        <w:rPr>
          <w:sz w:val="25"/>
          <w:szCs w:val="25"/>
        </w:rPr>
        <w:t>ODiZZ</w:t>
      </w:r>
      <w:r w:rsidR="000D6286">
        <w:rPr>
          <w:sz w:val="25"/>
          <w:szCs w:val="25"/>
        </w:rPr>
        <w:t>B</w:t>
      </w:r>
      <w:bookmarkStart w:id="0" w:name="_GoBack"/>
      <w:bookmarkEnd w:id="0"/>
      <w:proofErr w:type="spellEnd"/>
      <w:r>
        <w:rPr>
          <w:sz w:val="25"/>
          <w:szCs w:val="25"/>
        </w:rPr>
        <w:t>/C19/20</w:t>
      </w:r>
      <w:r w:rsidRPr="007421F6">
        <w:rPr>
          <w:sz w:val="25"/>
          <w:szCs w:val="25"/>
        </w:rPr>
        <w:t xml:space="preserve">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                           </w:t>
      </w:r>
      <w:r w:rsidRPr="007421F6">
        <w:rPr>
          <w:sz w:val="25"/>
          <w:szCs w:val="25"/>
        </w:rPr>
        <w:t xml:space="preserve">     </w:t>
      </w:r>
      <w:r w:rsidRPr="007421F6">
        <w:rPr>
          <w:color w:val="000000"/>
        </w:rPr>
        <w:t xml:space="preserve">Załącznik </w:t>
      </w:r>
      <w:r>
        <w:rPr>
          <w:color w:val="000000"/>
        </w:rPr>
        <w:t>nr 1</w:t>
      </w:r>
    </w:p>
    <w:p w14:paraId="55684230" w14:textId="77777777" w:rsidR="00890302" w:rsidRDefault="00890302" w:rsidP="00890302">
      <w:pPr>
        <w:autoSpaceDE w:val="0"/>
        <w:rPr>
          <w:color w:val="000000"/>
        </w:rPr>
      </w:pPr>
    </w:p>
    <w:p w14:paraId="1BC00342" w14:textId="77777777" w:rsidR="00890302" w:rsidRPr="007421F6" w:rsidRDefault="00890302" w:rsidP="00890302">
      <w:pPr>
        <w:autoSpaceDE w:val="0"/>
        <w:rPr>
          <w:color w:val="000000"/>
        </w:rPr>
      </w:pPr>
    </w:p>
    <w:p w14:paraId="3049A9F5" w14:textId="77777777" w:rsidR="00890302" w:rsidRPr="00FD4A8D" w:rsidRDefault="00890302" w:rsidP="00890302">
      <w:pPr>
        <w:rPr>
          <w:sz w:val="18"/>
          <w:szCs w:val="18"/>
        </w:rPr>
      </w:pPr>
    </w:p>
    <w:p w14:paraId="1509F193" w14:textId="77777777" w:rsidR="00890302" w:rsidRPr="00FD4A8D" w:rsidRDefault="00890302" w:rsidP="00890302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39855883" w14:textId="77777777" w:rsidR="00890302" w:rsidRPr="00FD4A8D" w:rsidRDefault="00890302" w:rsidP="00890302">
      <w:pPr>
        <w:jc w:val="center"/>
        <w:outlineLvl w:val="0"/>
        <w:rPr>
          <w:b/>
          <w:sz w:val="28"/>
        </w:rPr>
      </w:pPr>
    </w:p>
    <w:p w14:paraId="4BA177B3" w14:textId="2D3225A4" w:rsidR="00890302" w:rsidRPr="007421F6" w:rsidRDefault="00890302" w:rsidP="00890302">
      <w:pPr>
        <w:autoSpaceDE w:val="0"/>
        <w:jc w:val="center"/>
        <w:rPr>
          <w:b/>
        </w:rPr>
      </w:pPr>
      <w:r w:rsidRPr="007421F6">
        <w:rPr>
          <w:b/>
        </w:rPr>
        <w:t xml:space="preserve">Oferta na </w:t>
      </w:r>
      <w:r>
        <w:rPr>
          <w:b/>
        </w:rPr>
        <w:t>d</w:t>
      </w:r>
      <w:r w:rsidRPr="004B4CB4">
        <w:rPr>
          <w:b/>
        </w:rPr>
        <w:t>ostaw</w:t>
      </w:r>
      <w:r>
        <w:rPr>
          <w:b/>
        </w:rPr>
        <w:t>ę</w:t>
      </w:r>
      <w:r w:rsidRPr="004B4CB4">
        <w:rPr>
          <w:b/>
        </w:rPr>
        <w:t xml:space="preserve"> i montaż zestawu do automatycznej izolacji materiału gene</w:t>
      </w:r>
      <w:r>
        <w:rPr>
          <w:b/>
        </w:rPr>
        <w:t>tycznego z próbek klinicznych w</w:t>
      </w:r>
      <w:r w:rsidRPr="004B4CB4">
        <w:rPr>
          <w:b/>
        </w:rPr>
        <w:t>raz z odczynnikami</w:t>
      </w:r>
      <w:r>
        <w:rPr>
          <w:b/>
        </w:rPr>
        <w:t xml:space="preserve"> 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WIHE w Puławach</w:t>
      </w:r>
    </w:p>
    <w:p w14:paraId="0C79ED44" w14:textId="77777777" w:rsidR="00890302" w:rsidRPr="00485E12" w:rsidRDefault="00890302" w:rsidP="00890302">
      <w:pPr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7705"/>
        <w:gridCol w:w="3549"/>
        <w:gridCol w:w="3380"/>
      </w:tblGrid>
      <w:tr w:rsidR="00890302" w:rsidRPr="0027705E" w14:paraId="0ECA3E74" w14:textId="77777777" w:rsidTr="00890302">
        <w:tc>
          <w:tcPr>
            <w:tcW w:w="0" w:type="auto"/>
            <w:shd w:val="clear" w:color="auto" w:fill="E6E6E6"/>
            <w:vAlign w:val="center"/>
          </w:tcPr>
          <w:p w14:paraId="3C8FF802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A2A484E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4324C189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4217F81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442576CB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6C4B1832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17EC16D3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57345C6A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890302" w:rsidRPr="0027705E" w14:paraId="7779C4CC" w14:textId="77777777" w:rsidTr="00890302">
        <w:tc>
          <w:tcPr>
            <w:tcW w:w="0" w:type="auto"/>
            <w:shd w:val="clear" w:color="auto" w:fill="FFFFFF"/>
            <w:vAlign w:val="center"/>
          </w:tcPr>
          <w:p w14:paraId="7FCAA9D9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E2F580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F0F927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933C36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890302" w:rsidRPr="0027705E" w14:paraId="2E370AC2" w14:textId="77777777" w:rsidTr="00890302">
        <w:tc>
          <w:tcPr>
            <w:tcW w:w="0" w:type="auto"/>
            <w:shd w:val="clear" w:color="auto" w:fill="FF6600"/>
            <w:vAlign w:val="center"/>
          </w:tcPr>
          <w:p w14:paraId="157FB681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5F893805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890302" w:rsidRPr="0027705E" w14:paraId="25B29B32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0A48062" w14:textId="77777777" w:rsidR="00890302" w:rsidRPr="00FD4A8D" w:rsidRDefault="00890302" w:rsidP="00890302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11DDE328" w14:textId="77777777" w:rsidR="00890302" w:rsidRPr="00FD4A8D" w:rsidRDefault="00890302" w:rsidP="00890302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6027D0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BE40577" w14:textId="77777777" w:rsidR="00890302" w:rsidRPr="00FD4A8D" w:rsidRDefault="00890302" w:rsidP="00890302"/>
        </w:tc>
      </w:tr>
      <w:tr w:rsidR="00890302" w:rsidRPr="0027705E" w14:paraId="5F21312B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4FF89578" w14:textId="77777777" w:rsidR="00890302" w:rsidRPr="00FD4A8D" w:rsidRDefault="00890302" w:rsidP="00890302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0E8B014D" w14:textId="77777777" w:rsidR="00890302" w:rsidRPr="00FD4A8D" w:rsidRDefault="00890302" w:rsidP="00890302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BD9F3F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692F72C" w14:textId="77777777" w:rsidR="00890302" w:rsidRPr="00FD4A8D" w:rsidRDefault="00890302" w:rsidP="00890302"/>
        </w:tc>
      </w:tr>
      <w:tr w:rsidR="00890302" w:rsidRPr="0027705E" w14:paraId="3D9290EB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76824D3" w14:textId="77777777" w:rsidR="00890302" w:rsidRPr="00FD4A8D" w:rsidRDefault="00890302" w:rsidP="00890302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11598334" w14:textId="77777777" w:rsidR="00890302" w:rsidRPr="00FD4A8D" w:rsidRDefault="00890302" w:rsidP="00890302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B1F7C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FC3975C" w14:textId="77777777" w:rsidR="00890302" w:rsidRPr="00FD4A8D" w:rsidRDefault="00890302" w:rsidP="00890302"/>
        </w:tc>
      </w:tr>
      <w:tr w:rsidR="00890302" w:rsidRPr="0027705E" w14:paraId="32B520BD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3ACE61CF" w14:textId="77777777" w:rsidR="00890302" w:rsidRPr="00FD4A8D" w:rsidRDefault="00890302" w:rsidP="00890302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1A8B2542" w14:textId="77777777" w:rsidR="00890302" w:rsidRPr="00FD4A8D" w:rsidRDefault="00890302" w:rsidP="00890302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210D65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A0BD346" w14:textId="77777777" w:rsidR="00890302" w:rsidRPr="00FD4A8D" w:rsidRDefault="00890302" w:rsidP="00890302"/>
        </w:tc>
      </w:tr>
      <w:tr w:rsidR="00890302" w:rsidRPr="0027705E" w14:paraId="2FEFF716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69B5B352" w14:textId="77777777" w:rsidR="00890302" w:rsidRPr="00FD4A8D" w:rsidRDefault="00890302" w:rsidP="00890302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7AAD479F" w14:textId="77777777" w:rsidR="00890302" w:rsidRPr="00FD4A8D" w:rsidRDefault="00890302" w:rsidP="00890302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A1A21C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D4F60C" w14:textId="77777777" w:rsidR="00890302" w:rsidRPr="00FD4A8D" w:rsidRDefault="00890302" w:rsidP="00890302"/>
        </w:tc>
      </w:tr>
      <w:tr w:rsidR="00890302" w:rsidRPr="0027705E" w14:paraId="516A6F76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23E6E0D5" w14:textId="77777777" w:rsidR="00890302" w:rsidRPr="00FD4A8D" w:rsidRDefault="00890302" w:rsidP="00890302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6B4C1D0C" w14:textId="77777777" w:rsidR="00890302" w:rsidRPr="00FD4A8D" w:rsidRDefault="00890302" w:rsidP="00890302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03551C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4E507D6" w14:textId="77777777" w:rsidR="00890302" w:rsidRPr="00FD4A8D" w:rsidRDefault="00890302" w:rsidP="00890302"/>
        </w:tc>
      </w:tr>
      <w:tr w:rsidR="00890302" w:rsidRPr="0027705E" w14:paraId="58E1289D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7B42F015" w14:textId="77777777" w:rsidR="00890302" w:rsidRPr="00FD4A8D" w:rsidRDefault="00890302" w:rsidP="00890302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52015D40" w14:textId="77777777" w:rsidR="00890302" w:rsidRPr="00FD4A8D" w:rsidRDefault="00890302" w:rsidP="00890302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633166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D6AE508" w14:textId="77777777" w:rsidR="00890302" w:rsidRPr="00FD4A8D" w:rsidRDefault="00890302" w:rsidP="00890302"/>
        </w:tc>
      </w:tr>
      <w:tr w:rsidR="00890302" w:rsidRPr="0027705E" w14:paraId="4566AF36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50DFFE87" w14:textId="77777777" w:rsidR="00890302" w:rsidRPr="00FD4A8D" w:rsidRDefault="00890302" w:rsidP="00890302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3C3465AC" w14:textId="77777777" w:rsidR="00890302" w:rsidRPr="00FD4A8D" w:rsidRDefault="00890302" w:rsidP="00890302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D4F27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2425294" w14:textId="77777777" w:rsidR="00890302" w:rsidRPr="00FD4A8D" w:rsidRDefault="00890302" w:rsidP="00890302"/>
        </w:tc>
      </w:tr>
      <w:tr w:rsidR="00890302" w:rsidRPr="0027705E" w14:paraId="16FE0DB2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0F5C9459" w14:textId="77777777" w:rsidR="00890302" w:rsidRPr="00FD4A8D" w:rsidRDefault="00890302" w:rsidP="00890302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6DB3C9C2" w14:textId="77777777" w:rsidR="00890302" w:rsidRPr="00FD4A8D" w:rsidRDefault="00890302" w:rsidP="00890302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5016DB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89A14F" w14:textId="77777777" w:rsidR="00890302" w:rsidRPr="00FD4A8D" w:rsidRDefault="00890302" w:rsidP="00890302"/>
        </w:tc>
      </w:tr>
      <w:tr w:rsidR="00890302" w:rsidRPr="0027705E" w14:paraId="1C246287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2B602FC5" w14:textId="77777777" w:rsidR="00890302" w:rsidRPr="00FD4A8D" w:rsidRDefault="00890302" w:rsidP="00890302">
            <w:pPr>
              <w:jc w:val="center"/>
            </w:pPr>
            <w:r w:rsidRPr="00FD4A8D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564B2" w14:textId="77777777" w:rsidR="00890302" w:rsidRPr="00FD4A8D" w:rsidRDefault="00890302" w:rsidP="00890302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C4C91E" w14:textId="77777777" w:rsidR="00890302" w:rsidRPr="00FD4A8D" w:rsidRDefault="00890302" w:rsidP="00890302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64768B" w14:textId="77777777" w:rsidR="00890302" w:rsidRPr="00FD4A8D" w:rsidRDefault="00890302" w:rsidP="00890302">
            <w:pPr>
              <w:jc w:val="center"/>
            </w:pPr>
          </w:p>
        </w:tc>
      </w:tr>
      <w:tr w:rsidR="00890302" w:rsidRPr="0027705E" w14:paraId="2BD4F2A5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3AE49914" w14:textId="77777777" w:rsidR="00890302" w:rsidRPr="00FD4A8D" w:rsidRDefault="00890302" w:rsidP="00890302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6ED16B68" w14:textId="77777777" w:rsidR="00890302" w:rsidRPr="00FD4A8D" w:rsidRDefault="00890302" w:rsidP="00890302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125822" w14:textId="77777777" w:rsidR="00890302" w:rsidRPr="00FD4A8D" w:rsidRDefault="00890302" w:rsidP="00890302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1CC0B29" w14:textId="77777777" w:rsidR="00890302" w:rsidRPr="00FD4A8D" w:rsidRDefault="00890302" w:rsidP="00890302"/>
        </w:tc>
      </w:tr>
      <w:tr w:rsidR="00890302" w:rsidRPr="0027705E" w14:paraId="328A3DE6" w14:textId="77777777" w:rsidTr="00890302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236D7A1C" w14:textId="77777777" w:rsidR="00890302" w:rsidRPr="00FD4A8D" w:rsidRDefault="00890302" w:rsidP="00890302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39F259AA" w14:textId="77777777" w:rsidR="00890302" w:rsidRPr="00FD4A8D" w:rsidRDefault="00890302" w:rsidP="00890302">
            <w:r>
              <w:t xml:space="preserve">Warunki płatności – 14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6B244" w14:textId="77777777" w:rsidR="00890302" w:rsidRPr="00FD4A8D" w:rsidRDefault="00890302" w:rsidP="00890302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7BD19691" w14:textId="77777777" w:rsidR="00890302" w:rsidRPr="00FD4A8D" w:rsidRDefault="00890302" w:rsidP="00890302"/>
        </w:tc>
      </w:tr>
      <w:tr w:rsidR="00890302" w:rsidRPr="0027705E" w14:paraId="7648F182" w14:textId="77777777" w:rsidTr="00890302">
        <w:tc>
          <w:tcPr>
            <w:tcW w:w="0" w:type="auto"/>
            <w:shd w:val="clear" w:color="auto" w:fill="FF6600"/>
            <w:vAlign w:val="center"/>
          </w:tcPr>
          <w:p w14:paraId="7C7578E4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lastRenderedPageBreak/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41ABC8F3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890302" w:rsidRPr="0027705E" w14:paraId="18FDF625" w14:textId="77777777" w:rsidTr="00890302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67660342" w14:textId="77777777" w:rsidR="00890302" w:rsidRPr="00FD4A8D" w:rsidRDefault="00890302" w:rsidP="0089030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F97DEB5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0479688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25668B8A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40672" w14:textId="77777777" w:rsidR="00890302" w:rsidRPr="00FD4A8D" w:rsidRDefault="00890302" w:rsidP="00890302">
            <w:pPr>
              <w:jc w:val="center"/>
              <w:rPr>
                <w:b/>
              </w:rPr>
            </w:pPr>
          </w:p>
          <w:p w14:paraId="37783109" w14:textId="77777777" w:rsidR="00890302" w:rsidRPr="00FD4A8D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890302" w:rsidRPr="0027705E" w14:paraId="30381D38" w14:textId="77777777" w:rsidTr="00890302">
        <w:tc>
          <w:tcPr>
            <w:tcW w:w="0" w:type="auto"/>
            <w:vMerge/>
            <w:shd w:val="clear" w:color="auto" w:fill="auto"/>
            <w:vAlign w:val="center"/>
          </w:tcPr>
          <w:p w14:paraId="61D8B50B" w14:textId="77777777" w:rsidR="00890302" w:rsidRPr="00FD4A8D" w:rsidRDefault="00890302" w:rsidP="0089030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A64B66" w14:textId="77777777" w:rsidR="00890302" w:rsidRPr="00FD4A8D" w:rsidRDefault="00890302" w:rsidP="00890302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A7712D" w14:textId="77777777" w:rsidR="00890302" w:rsidRPr="00FD4A8D" w:rsidRDefault="00890302" w:rsidP="0089030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ADC57A" w14:textId="77777777" w:rsidR="00890302" w:rsidRDefault="00890302" w:rsidP="00890302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1A7DDC86" w14:textId="77777777" w:rsidR="00890302" w:rsidRDefault="00890302" w:rsidP="00890302">
            <w:pPr>
              <w:jc w:val="center"/>
              <w:rPr>
                <w:b/>
              </w:rPr>
            </w:pPr>
          </w:p>
          <w:p w14:paraId="6981B640" w14:textId="77777777" w:rsidR="00890302" w:rsidRDefault="00890302" w:rsidP="00890302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3039B095" w14:textId="77777777" w:rsidR="00890302" w:rsidRPr="00FD4A8D" w:rsidRDefault="00890302" w:rsidP="00890302">
            <w:pPr>
              <w:rPr>
                <w:b/>
              </w:rPr>
            </w:pPr>
          </w:p>
        </w:tc>
      </w:tr>
      <w:tr w:rsidR="00890302" w:rsidRPr="0027705E" w14:paraId="511C6F7E" w14:textId="77777777" w:rsidTr="00890302">
        <w:tc>
          <w:tcPr>
            <w:tcW w:w="0" w:type="auto"/>
            <w:shd w:val="clear" w:color="auto" w:fill="FF6600"/>
            <w:vAlign w:val="center"/>
          </w:tcPr>
          <w:p w14:paraId="73C5C60E" w14:textId="77777777" w:rsidR="00890302" w:rsidRPr="00A95A08" w:rsidRDefault="00890302" w:rsidP="00890302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054C09B1" w14:textId="77777777" w:rsidR="00890302" w:rsidRPr="00A95A08" w:rsidRDefault="00890302" w:rsidP="00890302">
            <w:pPr>
              <w:jc w:val="center"/>
            </w:pPr>
            <w:r w:rsidRPr="00A95A08">
              <w:rPr>
                <w:b/>
              </w:rPr>
              <w:t>OFERTA TECHNICZNO – EKSPLOATACYJNA</w:t>
            </w:r>
          </w:p>
        </w:tc>
      </w:tr>
      <w:tr w:rsidR="00890302" w:rsidRPr="0027705E" w14:paraId="5FFC441F" w14:textId="77777777" w:rsidTr="00890302">
        <w:tc>
          <w:tcPr>
            <w:tcW w:w="0" w:type="auto"/>
            <w:shd w:val="clear" w:color="auto" w:fill="FF6600"/>
            <w:vAlign w:val="center"/>
          </w:tcPr>
          <w:p w14:paraId="4AEE0459" w14:textId="77777777" w:rsidR="00890302" w:rsidRPr="00A95A08" w:rsidRDefault="00890302" w:rsidP="00890302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2829A06D" w14:textId="77777777" w:rsidR="00890302" w:rsidRPr="00A95A08" w:rsidRDefault="00890302" w:rsidP="00890302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890302" w:rsidRPr="007D4E48" w14:paraId="1B76FA53" w14:textId="77777777" w:rsidTr="00890302">
        <w:trPr>
          <w:trHeight w:val="397"/>
        </w:trPr>
        <w:tc>
          <w:tcPr>
            <w:tcW w:w="0" w:type="auto"/>
            <w:vMerge w:val="restart"/>
            <w:vAlign w:val="center"/>
          </w:tcPr>
          <w:p w14:paraId="6BCE40E3" w14:textId="77777777" w:rsidR="00890302" w:rsidRPr="007D4E48" w:rsidRDefault="00890302" w:rsidP="00890302">
            <w:pPr>
              <w:jc w:val="center"/>
            </w:pPr>
            <w:r w:rsidRPr="007D4E48">
              <w:t>14.</w:t>
            </w:r>
          </w:p>
        </w:tc>
        <w:tc>
          <w:tcPr>
            <w:tcW w:w="0" w:type="auto"/>
            <w:gridSpan w:val="3"/>
            <w:vAlign w:val="center"/>
          </w:tcPr>
          <w:p w14:paraId="629C2652" w14:textId="77777777" w:rsidR="00890302" w:rsidRPr="007D4E48" w:rsidRDefault="00890302" w:rsidP="00890302">
            <w:r w:rsidRPr="003E1565">
              <w:rPr>
                <w:b/>
                <w:sz w:val="22"/>
                <w:szCs w:val="22"/>
                <w:lang w:eastAsia="zh-CN"/>
              </w:rPr>
              <w:t xml:space="preserve">Urządzenie do automatycznej izolacji materiału genetycznego </w:t>
            </w:r>
            <w:r w:rsidRPr="00B23CBE">
              <w:rPr>
                <w:sz w:val="22"/>
                <w:szCs w:val="22"/>
                <w:lang w:eastAsia="zh-CN"/>
              </w:rPr>
              <w:t>(</w:t>
            </w:r>
            <w:r>
              <w:rPr>
                <w:sz w:val="22"/>
                <w:szCs w:val="22"/>
                <w:lang w:eastAsia="zh-CN"/>
              </w:rPr>
              <w:t xml:space="preserve">np. </w:t>
            </w:r>
            <w:proofErr w:type="spellStart"/>
            <w:r w:rsidRPr="00B23CBE">
              <w:rPr>
                <w:sz w:val="22"/>
                <w:szCs w:val="22"/>
                <w:lang w:eastAsia="zh-CN"/>
              </w:rPr>
              <w:t>SaMag</w:t>
            </w:r>
            <w:proofErr w:type="spellEnd"/>
            <w:r w:rsidRPr="00B23CBE">
              <w:rPr>
                <w:sz w:val="22"/>
                <w:szCs w:val="22"/>
                <w:lang w:eastAsia="zh-CN"/>
              </w:rPr>
              <w:t xml:space="preserve"> 12</w:t>
            </w:r>
            <w:r>
              <w:rPr>
                <w:sz w:val="22"/>
                <w:szCs w:val="22"/>
                <w:lang w:eastAsia="zh-CN"/>
              </w:rPr>
              <w:t xml:space="preserve"> lub równoważne</w:t>
            </w:r>
            <w:r w:rsidRPr="00B23CBE">
              <w:rPr>
                <w:sz w:val="22"/>
                <w:szCs w:val="22"/>
                <w:lang w:eastAsia="zh-CN"/>
              </w:rPr>
              <w:t>)</w:t>
            </w:r>
            <w:r>
              <w:rPr>
                <w:sz w:val="22"/>
                <w:szCs w:val="22"/>
                <w:lang w:eastAsia="zh-CN"/>
              </w:rPr>
              <w:t>, zgodne z wytycznymi poniżej:</w:t>
            </w:r>
          </w:p>
        </w:tc>
      </w:tr>
      <w:tr w:rsidR="00890302" w:rsidRPr="0027705E" w14:paraId="0EB03448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3E6DF029" w14:textId="77777777" w:rsidR="00890302" w:rsidRPr="008F1BA4" w:rsidRDefault="00890302" w:rsidP="00890302">
            <w:pPr>
              <w:jc w:val="center"/>
            </w:pPr>
          </w:p>
        </w:tc>
        <w:tc>
          <w:tcPr>
            <w:tcW w:w="0" w:type="auto"/>
            <w:vAlign w:val="center"/>
          </w:tcPr>
          <w:p w14:paraId="1AA31C9A" w14:textId="77777777" w:rsidR="00890302" w:rsidRPr="00F12F10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F12F10">
              <w:rPr>
                <w:sz w:val="22"/>
                <w:szCs w:val="22"/>
                <w:lang w:eastAsia="zh-CN"/>
              </w:rPr>
              <w:t>Urządzenie zapewnia w pełni zautomatyzowaną, wysoko wydajną ekstrakcję kwasów nukleinowych, tj. DNA oraz RNA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D1343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  <w:shd w:val="clear" w:color="auto" w:fill="auto"/>
          </w:tcPr>
          <w:p w14:paraId="0528F0F2" w14:textId="77777777" w:rsidR="00890302" w:rsidRPr="00A95A08" w:rsidRDefault="00890302" w:rsidP="00890302">
            <w:pPr>
              <w:jc w:val="center"/>
            </w:pPr>
          </w:p>
        </w:tc>
      </w:tr>
      <w:tr w:rsidR="00890302" w:rsidRPr="0027705E" w14:paraId="220AD07E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18D262C2" w14:textId="77777777" w:rsidR="00890302" w:rsidRPr="008F1BA4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5A237395" w14:textId="77777777" w:rsidR="00890302" w:rsidRPr="00F12F10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F12F10">
              <w:rPr>
                <w:sz w:val="22"/>
                <w:szCs w:val="22"/>
                <w:lang w:eastAsia="zh-CN"/>
              </w:rPr>
              <w:t xml:space="preserve">Wyizolowane kwasy nukleinowe o wysokiej czystości mogą zostać użyte w dalszych aplikacjach jak: PCR, </w:t>
            </w:r>
            <w:proofErr w:type="spellStart"/>
            <w:r w:rsidRPr="00F12F10">
              <w:rPr>
                <w:sz w:val="22"/>
                <w:szCs w:val="22"/>
                <w:lang w:eastAsia="zh-CN"/>
              </w:rPr>
              <w:t>qPCR</w:t>
            </w:r>
            <w:proofErr w:type="spellEnd"/>
            <w:r w:rsidRPr="00F12F10">
              <w:rPr>
                <w:sz w:val="22"/>
                <w:szCs w:val="22"/>
                <w:lang w:eastAsia="zh-CN"/>
              </w:rPr>
              <w:t xml:space="preserve">, RT-PCR, sekwencjonowanie, RFLP, </w:t>
            </w:r>
            <w:proofErr w:type="spellStart"/>
            <w:r w:rsidRPr="00F12F10">
              <w:rPr>
                <w:sz w:val="22"/>
                <w:szCs w:val="22"/>
                <w:lang w:eastAsia="zh-CN"/>
              </w:rPr>
              <w:t>mikromacierze</w:t>
            </w:r>
            <w:proofErr w:type="spellEnd"/>
            <w:r w:rsidRPr="00F12F10">
              <w:rPr>
                <w:sz w:val="22"/>
                <w:szCs w:val="22"/>
                <w:lang w:eastAsia="zh-CN"/>
              </w:rPr>
              <w:t>, hybrydyzacja</w:t>
            </w:r>
          </w:p>
        </w:tc>
        <w:tc>
          <w:tcPr>
            <w:tcW w:w="0" w:type="auto"/>
            <w:vAlign w:val="center"/>
          </w:tcPr>
          <w:p w14:paraId="1D16036E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708E66CE" w14:textId="77777777" w:rsidR="00890302" w:rsidRPr="00A95A08" w:rsidRDefault="00890302" w:rsidP="0089030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90302" w:rsidRPr="0027705E" w14:paraId="5B68DAA5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13ED3BBB" w14:textId="77777777" w:rsidR="00890302" w:rsidRPr="008F1BA4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0F193321" w14:textId="77777777" w:rsidR="00890302" w:rsidRPr="00F12F10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F12F10">
              <w:rPr>
                <w:sz w:val="22"/>
                <w:szCs w:val="22"/>
                <w:lang w:eastAsia="zh-CN"/>
              </w:rPr>
              <w:t>Metoda izolacji oparta o technologię kulek magnetycznych</w:t>
            </w:r>
          </w:p>
        </w:tc>
        <w:tc>
          <w:tcPr>
            <w:tcW w:w="0" w:type="auto"/>
            <w:vAlign w:val="center"/>
          </w:tcPr>
          <w:p w14:paraId="54CB2352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1016F2AF" w14:textId="77777777" w:rsidR="00890302" w:rsidRPr="00A95A08" w:rsidRDefault="00890302" w:rsidP="0089030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90302" w:rsidRPr="0027705E" w14:paraId="065B238E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6098D92F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62D0D9D5" w14:textId="77777777" w:rsidR="00890302" w:rsidRPr="0097185A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F12F10">
              <w:rPr>
                <w:sz w:val="22"/>
                <w:szCs w:val="22"/>
                <w:lang w:eastAsia="zh-CN"/>
              </w:rPr>
              <w:t>Łatwa identyfikacja protokołów za p</w:t>
            </w:r>
            <w:r>
              <w:rPr>
                <w:sz w:val="22"/>
                <w:szCs w:val="22"/>
                <w:lang w:eastAsia="zh-CN"/>
              </w:rPr>
              <w:t>omocą czytnika kodów kreskowych</w:t>
            </w:r>
          </w:p>
        </w:tc>
        <w:tc>
          <w:tcPr>
            <w:tcW w:w="0" w:type="auto"/>
            <w:vAlign w:val="center"/>
          </w:tcPr>
          <w:p w14:paraId="0141A097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</w:tcPr>
          <w:p w14:paraId="4DBA7D06" w14:textId="77777777" w:rsidR="00890302" w:rsidRPr="00CF3A23" w:rsidRDefault="00890302" w:rsidP="00890302"/>
        </w:tc>
      </w:tr>
      <w:tr w:rsidR="00890302" w:rsidRPr="0027705E" w14:paraId="1784A7D0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716FAB64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640F0CFE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 xml:space="preserve">Po </w:t>
            </w:r>
            <w:proofErr w:type="spellStart"/>
            <w:r w:rsidRPr="00D53CA8">
              <w:rPr>
                <w:sz w:val="22"/>
                <w:szCs w:val="22"/>
                <w:lang w:eastAsia="zh-CN"/>
              </w:rPr>
              <w:t>zapipetowaniu</w:t>
            </w:r>
            <w:proofErr w:type="spellEnd"/>
            <w:r w:rsidRPr="00D53CA8">
              <w:rPr>
                <w:sz w:val="22"/>
                <w:szCs w:val="22"/>
                <w:lang w:eastAsia="zh-CN"/>
              </w:rPr>
              <w:t xml:space="preserve"> materiału wyjściowego proces izolacji odbywa się w pełni automatycznie bez ingerencji użytkownika </w:t>
            </w:r>
          </w:p>
        </w:tc>
        <w:tc>
          <w:tcPr>
            <w:tcW w:w="0" w:type="auto"/>
            <w:vAlign w:val="center"/>
          </w:tcPr>
          <w:p w14:paraId="30725B3E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2E2333BD" w14:textId="77777777" w:rsidR="00890302" w:rsidRPr="00CF3A23" w:rsidRDefault="00890302" w:rsidP="00890302"/>
        </w:tc>
      </w:tr>
      <w:tr w:rsidR="00890302" w:rsidRPr="0027705E" w14:paraId="79B75D19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57269B58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7F22756D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Wbudowana lampa UV</w:t>
            </w:r>
          </w:p>
        </w:tc>
        <w:tc>
          <w:tcPr>
            <w:tcW w:w="0" w:type="auto"/>
            <w:vAlign w:val="center"/>
          </w:tcPr>
          <w:p w14:paraId="67FFDD77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5DE01CA2" w14:textId="77777777" w:rsidR="00890302" w:rsidRPr="00CF3A23" w:rsidRDefault="00890302" w:rsidP="00890302"/>
        </w:tc>
      </w:tr>
      <w:tr w:rsidR="00890302" w:rsidRPr="0027705E" w14:paraId="2C757D95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0A7B77A7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3DAA06FA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 xml:space="preserve">Możliwość izolacji DNA i/lub RNA jednocześnie maksymalnie do 12 próbek. </w:t>
            </w:r>
          </w:p>
        </w:tc>
        <w:tc>
          <w:tcPr>
            <w:tcW w:w="0" w:type="auto"/>
            <w:vAlign w:val="center"/>
          </w:tcPr>
          <w:p w14:paraId="3EDA7F56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</w:tcPr>
          <w:p w14:paraId="5F53C9E7" w14:textId="77777777" w:rsidR="00890302" w:rsidRPr="00CF3A23" w:rsidRDefault="00890302" w:rsidP="00890302"/>
        </w:tc>
      </w:tr>
      <w:tr w:rsidR="00890302" w:rsidRPr="0027705E" w14:paraId="77FFCC93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325F8EBA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16F347FF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Urządzenie zapewnia możliwość izolacji z pojedynczej próbki bez generowania strat odczynnikowych na poszczególnych etapach ekstrakcji</w:t>
            </w:r>
          </w:p>
        </w:tc>
        <w:tc>
          <w:tcPr>
            <w:tcW w:w="0" w:type="auto"/>
            <w:vAlign w:val="center"/>
          </w:tcPr>
          <w:p w14:paraId="0E1DAD9F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239A7824" w14:textId="77777777" w:rsidR="00890302" w:rsidRPr="00CF3A23" w:rsidRDefault="00890302" w:rsidP="00890302"/>
        </w:tc>
      </w:tr>
      <w:tr w:rsidR="00890302" w:rsidRPr="0027705E" w14:paraId="0EAA2F4B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2B5818E4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6DBFB579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Izolacja oparta o najnowszą wersję oprogramowania, które zawiera zainstalowane odpowiednie protokoły umożliwiające ekstrakcję kwasów nukleinowych DNA/RNA z różnorodnego ludzkiego, zwierzęcego i roślinnego materiału wyjściowego</w:t>
            </w:r>
          </w:p>
        </w:tc>
        <w:tc>
          <w:tcPr>
            <w:tcW w:w="0" w:type="auto"/>
            <w:vAlign w:val="center"/>
          </w:tcPr>
          <w:p w14:paraId="6EA1CA35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4FD738C8" w14:textId="77777777" w:rsidR="00890302" w:rsidRPr="00CF3A23" w:rsidRDefault="00890302" w:rsidP="00890302"/>
        </w:tc>
      </w:tr>
      <w:tr w:rsidR="00890302" w:rsidRPr="0027705E" w14:paraId="22FD4A98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31E51388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3C2B2697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 xml:space="preserve">Kompletna instrukcja do obsługi oprogramowania wraz z wykazem i szczegółowym opisem wszystkich protokołów izolacji </w:t>
            </w:r>
          </w:p>
        </w:tc>
        <w:tc>
          <w:tcPr>
            <w:tcW w:w="0" w:type="auto"/>
            <w:vAlign w:val="center"/>
          </w:tcPr>
          <w:p w14:paraId="5E74550E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</w:tcPr>
          <w:p w14:paraId="2FEFF100" w14:textId="77777777" w:rsidR="00890302" w:rsidRPr="00CF3A23" w:rsidRDefault="00890302" w:rsidP="00890302"/>
        </w:tc>
      </w:tr>
      <w:tr w:rsidR="00890302" w:rsidRPr="0027705E" w14:paraId="38066644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6A236888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6B6E15E6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 xml:space="preserve">Poszczególne protokoły izolacji </w:t>
            </w:r>
            <w:proofErr w:type="spellStart"/>
            <w:r w:rsidRPr="00D53CA8">
              <w:rPr>
                <w:sz w:val="22"/>
                <w:szCs w:val="22"/>
                <w:lang w:eastAsia="zh-CN"/>
              </w:rPr>
              <w:t>zwalidowane</w:t>
            </w:r>
            <w:proofErr w:type="spellEnd"/>
            <w:r w:rsidRPr="00D53CA8">
              <w:rPr>
                <w:sz w:val="22"/>
                <w:szCs w:val="22"/>
                <w:lang w:eastAsia="zh-CN"/>
              </w:rPr>
              <w:t xml:space="preserve"> do oferowanego ekstraktora i</w:t>
            </w:r>
            <w:r>
              <w:rPr>
                <w:sz w:val="22"/>
                <w:szCs w:val="22"/>
                <w:lang w:eastAsia="zh-CN"/>
              </w:rPr>
              <w:t> </w:t>
            </w:r>
            <w:r w:rsidRPr="00D53CA8">
              <w:rPr>
                <w:sz w:val="22"/>
                <w:szCs w:val="22"/>
                <w:lang w:eastAsia="zh-CN"/>
              </w:rPr>
              <w:t>zestawów diagnostycznych</w:t>
            </w:r>
          </w:p>
        </w:tc>
        <w:tc>
          <w:tcPr>
            <w:tcW w:w="0" w:type="auto"/>
            <w:vAlign w:val="center"/>
          </w:tcPr>
          <w:p w14:paraId="794B195A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51189B30" w14:textId="77777777" w:rsidR="00890302" w:rsidRPr="00CF3A23" w:rsidRDefault="00890302" w:rsidP="00890302"/>
        </w:tc>
      </w:tr>
      <w:tr w:rsidR="00890302" w:rsidRPr="0027705E" w14:paraId="08B57DC5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688E12C5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2D730821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proofErr w:type="spellStart"/>
            <w:r w:rsidRPr="00D53CA8">
              <w:rPr>
                <w:sz w:val="22"/>
                <w:szCs w:val="22"/>
                <w:lang w:eastAsia="zh-CN"/>
              </w:rPr>
              <w:t>Elucja</w:t>
            </w:r>
            <w:proofErr w:type="spellEnd"/>
            <w:r w:rsidRPr="00D53CA8">
              <w:rPr>
                <w:sz w:val="22"/>
                <w:szCs w:val="22"/>
                <w:lang w:eastAsia="zh-CN"/>
              </w:rPr>
              <w:t xml:space="preserve"> do probówki 1,5 ml lub do probówki PCR 0,2 ml przy zastosowaniu odpowiedniego protokołu</w:t>
            </w:r>
          </w:p>
        </w:tc>
        <w:tc>
          <w:tcPr>
            <w:tcW w:w="0" w:type="auto"/>
            <w:vAlign w:val="center"/>
          </w:tcPr>
          <w:p w14:paraId="310B976E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24BD2EB4" w14:textId="77777777" w:rsidR="00890302" w:rsidRPr="00CF3A23" w:rsidRDefault="00890302" w:rsidP="00890302"/>
        </w:tc>
      </w:tr>
      <w:tr w:rsidR="00890302" w:rsidRPr="0027705E" w14:paraId="3A2F57F1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35A6A1E5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549D91ED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Wraz z urządzeniem zostanie dostarczona kompletna instrukcja w j. polskim do obsługi oprogramowania wraz z wykazem i szczegółowym opisem wszystkich błędów, które mogą się generować w trakcie pracy ekstraktora</w:t>
            </w:r>
          </w:p>
        </w:tc>
        <w:tc>
          <w:tcPr>
            <w:tcW w:w="0" w:type="auto"/>
            <w:vAlign w:val="center"/>
          </w:tcPr>
          <w:p w14:paraId="3BF412BB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</w:tcPr>
          <w:p w14:paraId="1D7F5D69" w14:textId="77777777" w:rsidR="00890302" w:rsidRPr="00CF3A23" w:rsidRDefault="00890302" w:rsidP="00890302"/>
        </w:tc>
      </w:tr>
      <w:tr w:rsidR="00890302" w:rsidRPr="0027705E" w14:paraId="7AB36318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454D8760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4A4F4B03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Pomoc techniczna, merytoryczna i serwis na każdym etapie procedury przez autoryzowanego dystrybutora</w:t>
            </w:r>
          </w:p>
        </w:tc>
        <w:tc>
          <w:tcPr>
            <w:tcW w:w="0" w:type="auto"/>
            <w:vAlign w:val="center"/>
          </w:tcPr>
          <w:p w14:paraId="5EFD8376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3EA929BF" w14:textId="77777777" w:rsidR="00890302" w:rsidRPr="00CF3A23" w:rsidRDefault="00890302" w:rsidP="00890302"/>
        </w:tc>
      </w:tr>
      <w:tr w:rsidR="00890302" w:rsidRPr="0027705E" w14:paraId="594C15D2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4EED8056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08613D62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Ekstraktor i dedykowane do niego zestawy do izolacji posiadają znak CE do diagnostyki medycznej in vitro potwierdzony deklaracją zgodności z wymaganiami określonymi w dyrektywie 98/79/WE</w:t>
            </w:r>
          </w:p>
        </w:tc>
        <w:tc>
          <w:tcPr>
            <w:tcW w:w="0" w:type="auto"/>
            <w:vAlign w:val="center"/>
          </w:tcPr>
          <w:p w14:paraId="157C9FC9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690AAAEC" w14:textId="77777777" w:rsidR="00890302" w:rsidRPr="00CF3A23" w:rsidRDefault="00890302" w:rsidP="00890302"/>
        </w:tc>
      </w:tr>
      <w:tr w:rsidR="00890302" w:rsidRPr="0027705E" w14:paraId="677C94D3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56EDFD51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031BF913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Wyświetlacz: LCD</w:t>
            </w:r>
          </w:p>
        </w:tc>
        <w:tc>
          <w:tcPr>
            <w:tcW w:w="0" w:type="auto"/>
            <w:vAlign w:val="center"/>
          </w:tcPr>
          <w:p w14:paraId="632F0FEA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</w:tcPr>
          <w:p w14:paraId="1F825ED3" w14:textId="77777777" w:rsidR="00890302" w:rsidRPr="00CF3A23" w:rsidRDefault="00890302" w:rsidP="00890302"/>
        </w:tc>
      </w:tr>
      <w:tr w:rsidR="00890302" w:rsidRPr="0027705E" w14:paraId="6C3B80B8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31664A21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3C36A7E9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Wymiary: (50 cm W x 75 cm D x 55 cm H ± 10cm)</w:t>
            </w:r>
          </w:p>
        </w:tc>
        <w:tc>
          <w:tcPr>
            <w:tcW w:w="0" w:type="auto"/>
            <w:vAlign w:val="center"/>
          </w:tcPr>
          <w:p w14:paraId="17D459E8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4889DEF7" w14:textId="77777777" w:rsidR="00890302" w:rsidRPr="00CF3A23" w:rsidRDefault="00890302" w:rsidP="00890302"/>
        </w:tc>
      </w:tr>
      <w:tr w:rsidR="00890302" w:rsidRPr="0027705E" w14:paraId="05220CBA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41C60EA0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662BECA9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Temperatura bloku grzewczego: od temperatury pokojowej do 65 °C</w:t>
            </w:r>
          </w:p>
        </w:tc>
        <w:tc>
          <w:tcPr>
            <w:tcW w:w="0" w:type="auto"/>
            <w:vAlign w:val="center"/>
          </w:tcPr>
          <w:p w14:paraId="3E22F5BF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5E3A7EDF" w14:textId="77777777" w:rsidR="00890302" w:rsidRPr="00CF3A23" w:rsidRDefault="00890302" w:rsidP="00890302"/>
        </w:tc>
      </w:tr>
      <w:tr w:rsidR="00890302" w:rsidRPr="0027705E" w14:paraId="6A00A17C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064EFBA3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1F185B4F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Waga 45 kg ±3kg</w:t>
            </w:r>
          </w:p>
        </w:tc>
        <w:tc>
          <w:tcPr>
            <w:tcW w:w="0" w:type="auto"/>
            <w:vAlign w:val="center"/>
          </w:tcPr>
          <w:p w14:paraId="047396EE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</w:tcPr>
          <w:p w14:paraId="6171E8E6" w14:textId="77777777" w:rsidR="00890302" w:rsidRPr="00CF3A23" w:rsidRDefault="00890302" w:rsidP="00890302"/>
        </w:tc>
      </w:tr>
      <w:tr w:rsidR="00890302" w:rsidRPr="0027705E" w14:paraId="635A5D7A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353FFB66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729C3A5D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Temperatura w pomieszczeniu pracy: 15 - 30°C ± 2°C</w:t>
            </w:r>
          </w:p>
        </w:tc>
        <w:tc>
          <w:tcPr>
            <w:tcW w:w="0" w:type="auto"/>
            <w:vAlign w:val="center"/>
          </w:tcPr>
          <w:p w14:paraId="6E77F878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0B840903" w14:textId="77777777" w:rsidR="00890302" w:rsidRPr="00CF3A23" w:rsidRDefault="00890302" w:rsidP="00890302"/>
        </w:tc>
      </w:tr>
      <w:tr w:rsidR="00890302" w:rsidRPr="0027705E" w14:paraId="0184E3E9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1CC103AA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33B64B47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Wymagania elektryczne: 110 - 240V 50/60Hz</w:t>
            </w:r>
          </w:p>
        </w:tc>
        <w:tc>
          <w:tcPr>
            <w:tcW w:w="0" w:type="auto"/>
            <w:vAlign w:val="center"/>
          </w:tcPr>
          <w:p w14:paraId="7372B74F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12EF4DB5" w14:textId="77777777" w:rsidR="00890302" w:rsidRPr="00CF3A23" w:rsidRDefault="00890302" w:rsidP="00890302"/>
        </w:tc>
      </w:tr>
      <w:tr w:rsidR="00890302" w:rsidRPr="0027705E" w14:paraId="5CB23B55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62281C3D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37D02BA6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Port mini USB umożliwiający aktualizację oprogramowania</w:t>
            </w:r>
          </w:p>
        </w:tc>
        <w:tc>
          <w:tcPr>
            <w:tcW w:w="0" w:type="auto"/>
            <w:vAlign w:val="center"/>
          </w:tcPr>
          <w:p w14:paraId="48275C4A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</w:tcPr>
          <w:p w14:paraId="290C6CAF" w14:textId="77777777" w:rsidR="00890302" w:rsidRPr="00CF3A23" w:rsidRDefault="00890302" w:rsidP="00890302"/>
        </w:tc>
      </w:tr>
      <w:tr w:rsidR="00890302" w:rsidRPr="0027705E" w14:paraId="39BF4749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3C9B09D7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22D54E68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Otwierana główna komora reakcyjna umożliwiająca zatrzymanie reakcji w</w:t>
            </w:r>
            <w:r>
              <w:rPr>
                <w:sz w:val="22"/>
                <w:szCs w:val="22"/>
                <w:lang w:eastAsia="zh-CN"/>
              </w:rPr>
              <w:t> </w:t>
            </w:r>
            <w:r w:rsidRPr="00D53CA8">
              <w:rPr>
                <w:sz w:val="22"/>
                <w:szCs w:val="22"/>
                <w:lang w:eastAsia="zh-CN"/>
              </w:rPr>
              <w:t>dowolnym momencie pracy urządzenia, z opcją kontynuacji reakcji.</w:t>
            </w:r>
          </w:p>
        </w:tc>
        <w:tc>
          <w:tcPr>
            <w:tcW w:w="0" w:type="auto"/>
            <w:vAlign w:val="center"/>
          </w:tcPr>
          <w:p w14:paraId="6C2DA254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2DB95359" w14:textId="77777777" w:rsidR="00890302" w:rsidRPr="00CF3A23" w:rsidRDefault="00890302" w:rsidP="00890302"/>
        </w:tc>
      </w:tr>
      <w:tr w:rsidR="00890302" w:rsidRPr="0027705E" w14:paraId="3D02FA77" w14:textId="77777777" w:rsidTr="00890302">
        <w:trPr>
          <w:trHeight w:val="510"/>
        </w:trPr>
        <w:tc>
          <w:tcPr>
            <w:tcW w:w="0" w:type="auto"/>
            <w:vMerge/>
            <w:vAlign w:val="center"/>
          </w:tcPr>
          <w:p w14:paraId="7A1EA012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  <w:vAlign w:val="center"/>
          </w:tcPr>
          <w:p w14:paraId="03EFC99B" w14:textId="77777777" w:rsidR="00890302" w:rsidRPr="00D53CA8" w:rsidRDefault="00890302" w:rsidP="00890302">
            <w:pPr>
              <w:suppressAutoHyphens/>
              <w:autoSpaceDE w:val="0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Możliwość obserwacji poszczególnych etapów pracy urządzenia.</w:t>
            </w:r>
          </w:p>
        </w:tc>
        <w:tc>
          <w:tcPr>
            <w:tcW w:w="0" w:type="auto"/>
            <w:vAlign w:val="center"/>
          </w:tcPr>
          <w:p w14:paraId="2115E48D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5FEDB343" w14:textId="77777777" w:rsidR="00890302" w:rsidRPr="00CF3A23" w:rsidRDefault="00890302" w:rsidP="00890302"/>
        </w:tc>
      </w:tr>
      <w:tr w:rsidR="00890302" w:rsidRPr="0027705E" w14:paraId="645982D4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364F7B00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222E8BB0" w14:textId="77777777" w:rsidR="00890302" w:rsidRDefault="00890302" w:rsidP="00890302">
            <w:pPr>
              <w:rPr>
                <w:lang w:eastAsia="zh-CN"/>
              </w:rPr>
            </w:pPr>
            <w:r w:rsidRPr="00F12F10">
              <w:rPr>
                <w:lang w:eastAsia="zh-CN"/>
              </w:rPr>
              <w:t>Odrębne dedykowane protokoły i zestawy do izolacji materiału genetycznego z</w:t>
            </w:r>
            <w:r>
              <w:rPr>
                <w:lang w:eastAsia="zh-CN"/>
              </w:rPr>
              <w:t> </w:t>
            </w:r>
            <w:r w:rsidRPr="00F12F10">
              <w:rPr>
                <w:lang w:eastAsia="zh-CN"/>
              </w:rPr>
              <w:t>różnego rodzaju materiału wyjściowego:</w:t>
            </w:r>
          </w:p>
          <w:p w14:paraId="6EB1ACDC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>wirusowe RNA/DNA z osocza, surowicy, płynów ustrojowych</w:t>
            </w:r>
          </w:p>
          <w:p w14:paraId="31417087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 xml:space="preserve">wirusowe RNA/DNA z wymazów, śliny, w tym izolacja RNA </w:t>
            </w:r>
            <w:proofErr w:type="spellStart"/>
            <w:r w:rsidRPr="003E1565">
              <w:rPr>
                <w:sz w:val="22"/>
                <w:szCs w:val="22"/>
                <w:lang w:eastAsia="zh-CN"/>
              </w:rPr>
              <w:t>koronawirua</w:t>
            </w:r>
            <w:proofErr w:type="spellEnd"/>
          </w:p>
          <w:p w14:paraId="3686C795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>zestaw do izolacji drobnoustrojów i wirusów wywołujących choroby przenoszone drogą płciową z wymazów, moczu, nasienia</w:t>
            </w:r>
          </w:p>
          <w:p w14:paraId="6BA35F1E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 xml:space="preserve">genomowe DNA z </w:t>
            </w:r>
            <w:proofErr w:type="spellStart"/>
            <w:r w:rsidRPr="003E1565">
              <w:rPr>
                <w:sz w:val="22"/>
                <w:szCs w:val="22"/>
                <w:lang w:eastAsia="zh-CN"/>
              </w:rPr>
              <w:t>Mycobacteria</w:t>
            </w:r>
            <w:proofErr w:type="spellEnd"/>
            <w:r w:rsidRPr="003E1565">
              <w:rPr>
                <w:sz w:val="22"/>
                <w:szCs w:val="22"/>
                <w:lang w:eastAsia="zh-CN"/>
              </w:rPr>
              <w:t xml:space="preserve"> z materiału klinicznego lub kultur bakteryjnych</w:t>
            </w:r>
          </w:p>
          <w:p w14:paraId="7584E061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 xml:space="preserve">genomowe DNA z krwi pełnej, kożuszków </w:t>
            </w:r>
            <w:proofErr w:type="spellStart"/>
            <w:r w:rsidRPr="003E1565">
              <w:rPr>
                <w:sz w:val="22"/>
                <w:szCs w:val="22"/>
                <w:lang w:eastAsia="zh-CN"/>
              </w:rPr>
              <w:t>leukocytarnych</w:t>
            </w:r>
            <w:proofErr w:type="spellEnd"/>
            <w:r w:rsidRPr="003E1565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3E1565">
              <w:rPr>
                <w:sz w:val="22"/>
                <w:szCs w:val="22"/>
                <w:lang w:eastAsia="zh-CN"/>
              </w:rPr>
              <w:t>pelletów</w:t>
            </w:r>
            <w:proofErr w:type="spellEnd"/>
          </w:p>
          <w:p w14:paraId="05A0EB65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>bakteryjne DNA z materiału klinicznego i kultur bakteryjnych</w:t>
            </w:r>
          </w:p>
          <w:p w14:paraId="09732270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>genomowe DNA z tkanek</w:t>
            </w:r>
          </w:p>
          <w:p w14:paraId="20FCE4A0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>genomowe DNA z tkanek utrwalonych w parafinie</w:t>
            </w:r>
          </w:p>
          <w:p w14:paraId="20DBA1F9" w14:textId="77777777" w:rsidR="00890302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 xml:space="preserve">całkowite RNA z różnego rodzaju materiału wyjściowego: krew pełna, kożuszki </w:t>
            </w:r>
            <w:proofErr w:type="spellStart"/>
            <w:r w:rsidRPr="003E1565">
              <w:rPr>
                <w:sz w:val="22"/>
                <w:szCs w:val="22"/>
                <w:lang w:eastAsia="zh-CN"/>
              </w:rPr>
              <w:t>leukocytarne</w:t>
            </w:r>
            <w:proofErr w:type="spellEnd"/>
            <w:r w:rsidRPr="003E1565">
              <w:rPr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3E1565">
              <w:rPr>
                <w:sz w:val="22"/>
                <w:szCs w:val="22"/>
                <w:lang w:eastAsia="zh-CN"/>
              </w:rPr>
              <w:t>pellety</w:t>
            </w:r>
            <w:proofErr w:type="spellEnd"/>
            <w:r w:rsidRPr="003E1565">
              <w:rPr>
                <w:sz w:val="22"/>
                <w:szCs w:val="22"/>
                <w:lang w:eastAsia="zh-CN"/>
              </w:rPr>
              <w:t xml:space="preserve">, kultury tkankowe i komórkowe, tkanki, rośliny </w:t>
            </w:r>
          </w:p>
          <w:p w14:paraId="24E18AC0" w14:textId="77777777" w:rsidR="00890302" w:rsidRPr="00F12F10" w:rsidRDefault="00890302" w:rsidP="00890302">
            <w:pPr>
              <w:pStyle w:val="Akapitzlist"/>
              <w:numPr>
                <w:ilvl w:val="0"/>
                <w:numId w:val="43"/>
              </w:numPr>
              <w:suppressAutoHyphens/>
              <w:autoSpaceDE w:val="0"/>
              <w:ind w:left="341" w:hanging="284"/>
              <w:jc w:val="both"/>
              <w:rPr>
                <w:sz w:val="22"/>
                <w:szCs w:val="22"/>
                <w:lang w:eastAsia="zh-CN"/>
              </w:rPr>
            </w:pPr>
            <w:r w:rsidRPr="003E1565">
              <w:rPr>
                <w:sz w:val="22"/>
                <w:szCs w:val="22"/>
                <w:lang w:eastAsia="zh-CN"/>
              </w:rPr>
              <w:t>genom</w:t>
            </w:r>
            <w:r>
              <w:rPr>
                <w:sz w:val="22"/>
                <w:szCs w:val="22"/>
                <w:lang w:eastAsia="zh-CN"/>
              </w:rPr>
              <w:t>owe DNA z materiału roślinnego</w:t>
            </w:r>
          </w:p>
        </w:tc>
        <w:tc>
          <w:tcPr>
            <w:tcW w:w="0" w:type="auto"/>
            <w:vAlign w:val="center"/>
          </w:tcPr>
          <w:p w14:paraId="7B94B18D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 xml:space="preserve">Tak </w:t>
            </w:r>
          </w:p>
        </w:tc>
        <w:tc>
          <w:tcPr>
            <w:tcW w:w="0" w:type="auto"/>
          </w:tcPr>
          <w:p w14:paraId="126C6B35" w14:textId="77777777" w:rsidR="00890302" w:rsidRPr="00CF3A23" w:rsidRDefault="00890302" w:rsidP="00890302"/>
        </w:tc>
      </w:tr>
      <w:tr w:rsidR="00890302" w:rsidRPr="0027705E" w14:paraId="20471A40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58FCF028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7A961302" w14:textId="77777777" w:rsidR="00890302" w:rsidRPr="00F12F10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F12F10">
              <w:rPr>
                <w:sz w:val="22"/>
                <w:szCs w:val="22"/>
                <w:lang w:eastAsia="zh-CN"/>
              </w:rPr>
              <w:t>Możliwość ekstrakcji z próbki o objętości wyjściowej nie mniejszej niż 100 ul i nie większej niż 1000ul</w:t>
            </w:r>
          </w:p>
        </w:tc>
        <w:tc>
          <w:tcPr>
            <w:tcW w:w="0" w:type="auto"/>
            <w:vAlign w:val="center"/>
          </w:tcPr>
          <w:p w14:paraId="6A6423D1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1EBEFEF1" w14:textId="77777777" w:rsidR="00890302" w:rsidRPr="00CF3A23" w:rsidRDefault="00890302" w:rsidP="00890302"/>
        </w:tc>
      </w:tr>
      <w:tr w:rsidR="00890302" w:rsidRPr="0027705E" w14:paraId="0B04B2EE" w14:textId="77777777" w:rsidTr="00890302">
        <w:trPr>
          <w:trHeight w:val="510"/>
        </w:trPr>
        <w:tc>
          <w:tcPr>
            <w:tcW w:w="0" w:type="auto"/>
            <w:vMerge/>
            <w:vAlign w:val="center"/>
          </w:tcPr>
          <w:p w14:paraId="62C6D3A7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00B295AC" w14:textId="77777777" w:rsidR="00890302" w:rsidRPr="00DF774D" w:rsidRDefault="00890302" w:rsidP="00890302">
            <w:pPr>
              <w:autoSpaceDE w:val="0"/>
              <w:jc w:val="both"/>
            </w:pPr>
            <w:r w:rsidRPr="003E1565">
              <w:rPr>
                <w:sz w:val="22"/>
                <w:szCs w:val="22"/>
                <w:lang w:eastAsia="zh-CN"/>
              </w:rPr>
              <w:t>Metoda izolacji: Przyłączan</w:t>
            </w:r>
            <w:r>
              <w:rPr>
                <w:sz w:val="22"/>
                <w:szCs w:val="22"/>
                <w:lang w:eastAsia="zh-CN"/>
              </w:rPr>
              <w:t xml:space="preserve">ie próbki, przemywanie i </w:t>
            </w:r>
            <w:proofErr w:type="spellStart"/>
            <w:r>
              <w:rPr>
                <w:sz w:val="22"/>
                <w:szCs w:val="22"/>
                <w:lang w:eastAsia="zh-CN"/>
              </w:rPr>
              <w:t>elucja</w:t>
            </w:r>
            <w:proofErr w:type="spellEnd"/>
          </w:p>
        </w:tc>
        <w:tc>
          <w:tcPr>
            <w:tcW w:w="0" w:type="auto"/>
            <w:vAlign w:val="center"/>
          </w:tcPr>
          <w:p w14:paraId="5E249F74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3E061948" w14:textId="77777777" w:rsidR="00890302" w:rsidRPr="00CF3A23" w:rsidRDefault="00890302" w:rsidP="00890302"/>
        </w:tc>
      </w:tr>
      <w:tr w:rsidR="00890302" w:rsidRPr="0027705E" w14:paraId="1C8D51A9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4E510AC9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16178EF3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 xml:space="preserve">Możliwa </w:t>
            </w:r>
            <w:proofErr w:type="spellStart"/>
            <w:r w:rsidRPr="00D53CA8">
              <w:rPr>
                <w:sz w:val="22"/>
                <w:szCs w:val="22"/>
                <w:lang w:eastAsia="zh-CN"/>
              </w:rPr>
              <w:t>elucja</w:t>
            </w:r>
            <w:proofErr w:type="spellEnd"/>
            <w:r w:rsidRPr="00D53CA8">
              <w:rPr>
                <w:sz w:val="22"/>
                <w:szCs w:val="22"/>
                <w:lang w:eastAsia="zh-CN"/>
              </w:rPr>
              <w:t xml:space="preserve"> materiału genetycznego bezpośrednio do probówki PCR 0,2 ml z gotowymi zliofilizowanych odczynnikami tego samego producenta do przeprowadzenia reakcji RT-PCR z użyciem </w:t>
            </w:r>
            <w:proofErr w:type="spellStart"/>
            <w:r w:rsidRPr="00D53CA8">
              <w:rPr>
                <w:sz w:val="22"/>
                <w:szCs w:val="22"/>
                <w:lang w:eastAsia="zh-CN"/>
              </w:rPr>
              <w:t>termocyklera</w:t>
            </w:r>
            <w:proofErr w:type="spellEnd"/>
            <w:r w:rsidRPr="00D53CA8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RT-PCR  tego samego producenta.</w:t>
            </w:r>
          </w:p>
        </w:tc>
        <w:tc>
          <w:tcPr>
            <w:tcW w:w="0" w:type="auto"/>
            <w:vAlign w:val="center"/>
          </w:tcPr>
          <w:p w14:paraId="20D3B029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7419CAFD" w14:textId="77777777" w:rsidR="00890302" w:rsidRPr="00CF3A23" w:rsidRDefault="00890302" w:rsidP="00890302"/>
        </w:tc>
      </w:tr>
      <w:tr w:rsidR="00890302" w:rsidRPr="0027705E" w14:paraId="1CF6E64D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74827CB5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4CF7346C" w14:textId="77777777" w:rsidR="00890302" w:rsidRPr="00D53CA8" w:rsidRDefault="00890302" w:rsidP="00890302">
            <w:pPr>
              <w:suppressAutoHyphens/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D53CA8">
              <w:rPr>
                <w:sz w:val="22"/>
                <w:szCs w:val="22"/>
                <w:lang w:eastAsia="zh-CN"/>
              </w:rPr>
              <w:t>Przedmiot zamówienia fabrycznie nowy.</w:t>
            </w:r>
          </w:p>
        </w:tc>
        <w:tc>
          <w:tcPr>
            <w:tcW w:w="0" w:type="auto"/>
            <w:vAlign w:val="center"/>
          </w:tcPr>
          <w:p w14:paraId="42A2F910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0139AEE3" w14:textId="77777777" w:rsidR="00890302" w:rsidRPr="00CF3A23" w:rsidRDefault="00890302" w:rsidP="00890302"/>
        </w:tc>
      </w:tr>
      <w:tr w:rsidR="00890302" w:rsidRPr="0027705E" w14:paraId="0827DCCF" w14:textId="77777777" w:rsidTr="00890302">
        <w:trPr>
          <w:trHeight w:val="1324"/>
        </w:trPr>
        <w:tc>
          <w:tcPr>
            <w:tcW w:w="0" w:type="auto"/>
            <w:vMerge/>
            <w:vAlign w:val="center"/>
          </w:tcPr>
          <w:p w14:paraId="46EDD56A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2D2126C0" w14:textId="77777777" w:rsidR="00890302" w:rsidRPr="00DF774D" w:rsidRDefault="00890302" w:rsidP="00890302">
            <w:pPr>
              <w:autoSpaceDE w:val="0"/>
              <w:jc w:val="both"/>
            </w:pPr>
            <w:r w:rsidRPr="00B848DA">
              <w:rPr>
                <w:sz w:val="22"/>
                <w:szCs w:val="22"/>
                <w:lang w:eastAsia="zh-CN"/>
              </w:rPr>
              <w:t xml:space="preserve">Produkt </w:t>
            </w:r>
            <w:r>
              <w:rPr>
                <w:sz w:val="22"/>
                <w:szCs w:val="22"/>
                <w:lang w:eastAsia="zh-CN"/>
              </w:rPr>
              <w:t xml:space="preserve">spełnia </w:t>
            </w:r>
            <w:r w:rsidRPr="00B848DA">
              <w:rPr>
                <w:sz w:val="22"/>
                <w:szCs w:val="22"/>
                <w:lang w:eastAsia="zh-CN"/>
              </w:rPr>
              <w:t xml:space="preserve">wymagania określone w ustawie z dnia 20 maja 2010 r. o wyrobach medycznych (tj. Dz. U. z 2017 poz. 211 z </w:t>
            </w:r>
            <w:proofErr w:type="spellStart"/>
            <w:r w:rsidRPr="00B848DA">
              <w:rPr>
                <w:sz w:val="22"/>
                <w:szCs w:val="22"/>
                <w:lang w:eastAsia="zh-CN"/>
              </w:rPr>
              <w:t>póź</w:t>
            </w:r>
            <w:proofErr w:type="spellEnd"/>
            <w:r w:rsidRPr="00B848DA">
              <w:rPr>
                <w:sz w:val="22"/>
                <w:szCs w:val="22"/>
                <w:lang w:eastAsia="zh-CN"/>
              </w:rPr>
              <w:t xml:space="preserve">. </w:t>
            </w:r>
            <w:proofErr w:type="spellStart"/>
            <w:r w:rsidRPr="00B848DA">
              <w:rPr>
                <w:sz w:val="22"/>
                <w:szCs w:val="22"/>
                <w:lang w:eastAsia="zh-CN"/>
              </w:rPr>
              <w:t>zm</w:t>
            </w:r>
            <w:proofErr w:type="spellEnd"/>
            <w:r w:rsidRPr="00B848DA">
              <w:rPr>
                <w:sz w:val="22"/>
                <w:szCs w:val="22"/>
                <w:lang w:eastAsia="zh-CN"/>
              </w:rPr>
              <w:t>), tzn. ma być oznakowane znakiem CE, a jeżeli ocena zgodności była przeprowadzona z udziałem jednostki notyfikowanej, to obok znaku CE ma być umieszczony numer identyfikacyjny tej jednostki</w:t>
            </w:r>
          </w:p>
        </w:tc>
        <w:tc>
          <w:tcPr>
            <w:tcW w:w="0" w:type="auto"/>
            <w:vAlign w:val="center"/>
          </w:tcPr>
          <w:p w14:paraId="6BD870CF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</w:p>
        </w:tc>
        <w:tc>
          <w:tcPr>
            <w:tcW w:w="0" w:type="auto"/>
          </w:tcPr>
          <w:p w14:paraId="696CA5F7" w14:textId="77777777" w:rsidR="00890302" w:rsidRPr="00CF3A23" w:rsidRDefault="00890302" w:rsidP="00890302"/>
        </w:tc>
      </w:tr>
      <w:tr w:rsidR="00890302" w:rsidRPr="0027705E" w14:paraId="49545C27" w14:textId="77777777" w:rsidTr="00890302">
        <w:trPr>
          <w:trHeight w:val="397"/>
        </w:trPr>
        <w:tc>
          <w:tcPr>
            <w:tcW w:w="0" w:type="auto"/>
            <w:vMerge w:val="restart"/>
            <w:vAlign w:val="center"/>
          </w:tcPr>
          <w:p w14:paraId="7C4EB023" w14:textId="77777777" w:rsidR="00890302" w:rsidRDefault="00890302" w:rsidP="00890302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14:paraId="71C81EBB" w14:textId="77777777" w:rsidR="00890302" w:rsidRPr="00DF774D" w:rsidRDefault="00890302" w:rsidP="00890302">
            <w:pPr>
              <w:autoSpaceDE w:val="0"/>
              <w:jc w:val="both"/>
              <w:rPr>
                <w:bCs/>
              </w:rPr>
            </w:pPr>
            <w:r w:rsidRPr="00F608D5">
              <w:rPr>
                <w:b/>
                <w:bCs/>
              </w:rPr>
              <w:t>Zestaw do ekstrakcji wirusowych kwasów nukleinowych z ludzkich próbek biologicznych, takich jak surowica, osocze i inne płyny bezkomórkowe</w:t>
            </w:r>
            <w:r w:rsidRPr="00F608D5">
              <w:rPr>
                <w:bCs/>
              </w:rPr>
              <w:t xml:space="preserve"> – </w:t>
            </w:r>
            <w:r w:rsidRPr="00F608D5">
              <w:rPr>
                <w:b/>
                <w:bCs/>
              </w:rPr>
              <w:t>5 zestawów</w:t>
            </w:r>
          </w:p>
        </w:tc>
        <w:tc>
          <w:tcPr>
            <w:tcW w:w="0" w:type="auto"/>
            <w:vAlign w:val="center"/>
          </w:tcPr>
          <w:p w14:paraId="254FDB0E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  <w:r>
              <w:rPr>
                <w:b/>
              </w:rPr>
              <w:t>, podać ile zestawów</w:t>
            </w:r>
          </w:p>
        </w:tc>
        <w:tc>
          <w:tcPr>
            <w:tcW w:w="0" w:type="auto"/>
          </w:tcPr>
          <w:p w14:paraId="039369F4" w14:textId="77777777" w:rsidR="00890302" w:rsidRPr="00CF3A23" w:rsidRDefault="00890302" w:rsidP="00890302">
            <w:pPr>
              <w:jc w:val="center"/>
            </w:pPr>
          </w:p>
        </w:tc>
      </w:tr>
      <w:tr w:rsidR="00890302" w:rsidRPr="0027705E" w14:paraId="5B1996D4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44602BF2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3882AC58" w14:textId="77777777" w:rsidR="00890302" w:rsidRDefault="00890302" w:rsidP="00890302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Pojedynczy zestaw:</w:t>
            </w:r>
          </w:p>
          <w:p w14:paraId="081A861C" w14:textId="77777777" w:rsidR="00890302" w:rsidRPr="00F608D5" w:rsidRDefault="00890302" w:rsidP="00890302">
            <w:pPr>
              <w:autoSpaceDE w:val="0"/>
              <w:ind w:left="483" w:hanging="284"/>
              <w:jc w:val="both"/>
              <w:rPr>
                <w:bCs/>
              </w:rPr>
            </w:pPr>
            <w:r w:rsidRPr="00F608D5">
              <w:rPr>
                <w:bCs/>
              </w:rPr>
              <w:t>1.</w:t>
            </w:r>
            <w:r w:rsidRPr="00F608D5">
              <w:rPr>
                <w:bCs/>
              </w:rPr>
              <w:tab/>
              <w:t>musi posiadać certyfikat CE-IVD</w:t>
            </w:r>
          </w:p>
          <w:p w14:paraId="7C97A75A" w14:textId="77777777" w:rsidR="00890302" w:rsidRPr="00F608D5" w:rsidRDefault="00890302" w:rsidP="00890302">
            <w:pPr>
              <w:autoSpaceDE w:val="0"/>
              <w:ind w:left="482" w:hanging="284"/>
              <w:jc w:val="both"/>
              <w:rPr>
                <w:bCs/>
              </w:rPr>
            </w:pPr>
            <w:r w:rsidRPr="00F608D5">
              <w:rPr>
                <w:bCs/>
              </w:rPr>
              <w:t>2.</w:t>
            </w:r>
            <w:r w:rsidRPr="00F608D5">
              <w:rPr>
                <w:bCs/>
              </w:rPr>
              <w:tab/>
              <w:t>umożliwiający przeprowadzenie 48 izolacji</w:t>
            </w:r>
          </w:p>
          <w:p w14:paraId="60FC16F6" w14:textId="77777777" w:rsidR="00890302" w:rsidRPr="00F608D5" w:rsidRDefault="00890302" w:rsidP="00890302">
            <w:pPr>
              <w:autoSpaceDE w:val="0"/>
              <w:ind w:left="482" w:hanging="284"/>
              <w:jc w:val="both"/>
              <w:rPr>
                <w:bCs/>
              </w:rPr>
            </w:pPr>
            <w:r w:rsidRPr="00F608D5">
              <w:rPr>
                <w:bCs/>
              </w:rPr>
              <w:t>3.</w:t>
            </w:r>
            <w:r w:rsidRPr="00F608D5">
              <w:rPr>
                <w:bCs/>
              </w:rPr>
              <w:tab/>
              <w:t>zestaw umożliwiający izolację wirusowych kwasów nukleinowych z</w:t>
            </w:r>
            <w:r w:rsidRPr="008A62AE">
              <w:rPr>
                <w:bCs/>
              </w:rPr>
              <w:t xml:space="preserve"> ludzkich próbek biologicznych, takich jak surowica, o</w:t>
            </w:r>
            <w:r>
              <w:rPr>
                <w:bCs/>
              </w:rPr>
              <w:t>socze i inne płyny bezkomórkowe</w:t>
            </w:r>
          </w:p>
          <w:p w14:paraId="4209D188" w14:textId="77777777" w:rsidR="00890302" w:rsidRPr="00F608D5" w:rsidRDefault="00890302" w:rsidP="00890302">
            <w:pPr>
              <w:autoSpaceDE w:val="0"/>
              <w:ind w:left="482" w:hanging="284"/>
              <w:jc w:val="both"/>
              <w:rPr>
                <w:bCs/>
              </w:rPr>
            </w:pPr>
            <w:r w:rsidRPr="00F608D5">
              <w:rPr>
                <w:bCs/>
              </w:rPr>
              <w:t>4.</w:t>
            </w:r>
            <w:r w:rsidRPr="00F608D5">
              <w:rPr>
                <w:bCs/>
              </w:rPr>
              <w:tab/>
              <w:t>zestaw musi zawierać:</w:t>
            </w:r>
          </w:p>
          <w:p w14:paraId="0DB8130B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a.</w:t>
            </w:r>
            <w:r w:rsidRPr="00F608D5">
              <w:rPr>
                <w:bCs/>
              </w:rPr>
              <w:tab/>
              <w:t xml:space="preserve">Kartridże z odczynnikami - 48 szt. </w:t>
            </w:r>
          </w:p>
          <w:p w14:paraId="69BF4F28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b.</w:t>
            </w:r>
            <w:r w:rsidRPr="00F608D5">
              <w:rPr>
                <w:bCs/>
              </w:rPr>
              <w:tab/>
              <w:t>Komory reakcyjne - 48 szt.</w:t>
            </w:r>
          </w:p>
          <w:p w14:paraId="6B4C9A47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c.</w:t>
            </w:r>
            <w:r w:rsidRPr="00F608D5">
              <w:rPr>
                <w:bCs/>
              </w:rPr>
              <w:tab/>
              <w:t>Uchwyt na końcówki - 48 szt.</w:t>
            </w:r>
          </w:p>
          <w:p w14:paraId="74C79372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d.</w:t>
            </w:r>
            <w:r w:rsidRPr="00F608D5">
              <w:rPr>
                <w:bCs/>
              </w:rPr>
              <w:tab/>
              <w:t>Końcówki z filtrem - 50 szt.</w:t>
            </w:r>
          </w:p>
          <w:p w14:paraId="27706DC8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e.</w:t>
            </w:r>
            <w:r w:rsidRPr="00F608D5">
              <w:rPr>
                <w:bCs/>
              </w:rPr>
              <w:tab/>
              <w:t>Probówki na próbkę (2 ml) - 50 szt.</w:t>
            </w:r>
          </w:p>
          <w:p w14:paraId="1F3064C1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f.</w:t>
            </w:r>
            <w:r w:rsidRPr="00F608D5">
              <w:rPr>
                <w:bCs/>
              </w:rPr>
              <w:tab/>
              <w:t xml:space="preserve">Probówki </w:t>
            </w:r>
            <w:proofErr w:type="spellStart"/>
            <w:r w:rsidRPr="00F608D5">
              <w:rPr>
                <w:bCs/>
              </w:rPr>
              <w:t>elucyjne</w:t>
            </w:r>
            <w:proofErr w:type="spellEnd"/>
            <w:r w:rsidRPr="00F608D5">
              <w:rPr>
                <w:bCs/>
              </w:rPr>
              <w:t xml:space="preserve"> (1,5 ml) - 50 szt.</w:t>
            </w:r>
          </w:p>
          <w:p w14:paraId="1E960473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g.</w:t>
            </w:r>
            <w:r w:rsidRPr="00F608D5">
              <w:rPr>
                <w:bCs/>
              </w:rPr>
              <w:tab/>
              <w:t>Szpilki do przekłuwania - 50 szt.</w:t>
            </w:r>
          </w:p>
          <w:p w14:paraId="7C357C6D" w14:textId="77777777" w:rsidR="00890302" w:rsidRPr="00D46E1E" w:rsidRDefault="00890302" w:rsidP="00890302">
            <w:pPr>
              <w:autoSpaceDE w:val="0"/>
              <w:ind w:left="908" w:hanging="284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h.</w:t>
            </w:r>
            <w:r>
              <w:rPr>
                <w:bCs/>
                <w:lang w:val="es-ES"/>
              </w:rPr>
              <w:tab/>
              <w:t>RNA carrier (1 mg), 2x1 szt.</w:t>
            </w:r>
          </w:p>
          <w:p w14:paraId="2AF35AD5" w14:textId="77777777" w:rsidR="00890302" w:rsidRPr="00F608D5" w:rsidRDefault="00890302" w:rsidP="00890302">
            <w:pPr>
              <w:autoSpaceDE w:val="0"/>
              <w:ind w:left="482" w:hanging="284"/>
              <w:jc w:val="both"/>
              <w:rPr>
                <w:bCs/>
              </w:rPr>
            </w:pPr>
            <w:r w:rsidRPr="00F608D5">
              <w:rPr>
                <w:bCs/>
              </w:rPr>
              <w:t>5.</w:t>
            </w:r>
            <w:r w:rsidRPr="00F608D5">
              <w:rPr>
                <w:bCs/>
              </w:rPr>
              <w:tab/>
              <w:t>kartridże muszą zawierać odczynniki w następującej konfiguracji i ilości:</w:t>
            </w:r>
          </w:p>
          <w:p w14:paraId="54F07352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a.</w:t>
            </w:r>
            <w:r w:rsidRPr="00F608D5">
              <w:rPr>
                <w:bCs/>
              </w:rPr>
              <w:tab/>
              <w:t>studzienka 1 – Roztwór Proteinazy K – 40 ul</w:t>
            </w:r>
          </w:p>
          <w:p w14:paraId="2784F7BE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b.</w:t>
            </w:r>
            <w:r w:rsidRPr="00F608D5">
              <w:rPr>
                <w:bCs/>
              </w:rPr>
              <w:tab/>
              <w:t>studzienka 2 – Bufor lizujący 1 – 720 ul</w:t>
            </w:r>
          </w:p>
          <w:p w14:paraId="3320FD87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c.</w:t>
            </w:r>
            <w:r w:rsidRPr="00F608D5">
              <w:rPr>
                <w:bCs/>
              </w:rPr>
              <w:tab/>
              <w:t>studzienka 3 – Bufor przyłączający 1  - 720 ul</w:t>
            </w:r>
          </w:p>
          <w:p w14:paraId="13AB0527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lastRenderedPageBreak/>
              <w:t>d.</w:t>
            </w:r>
            <w:r w:rsidRPr="00F608D5">
              <w:rPr>
                <w:bCs/>
              </w:rPr>
              <w:tab/>
              <w:t>studzienka 4 – Roztwór zawierający kulki magnetyczne – 800 ul</w:t>
            </w:r>
          </w:p>
          <w:p w14:paraId="22F16C3B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e.</w:t>
            </w:r>
            <w:r w:rsidRPr="00F608D5">
              <w:rPr>
                <w:bCs/>
              </w:rPr>
              <w:tab/>
              <w:t>studzienka 5 – Bufor przemywający 1 – 1000 ul</w:t>
            </w:r>
          </w:p>
          <w:p w14:paraId="22D1DCB7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f.</w:t>
            </w:r>
            <w:r w:rsidRPr="00F608D5">
              <w:rPr>
                <w:bCs/>
              </w:rPr>
              <w:tab/>
              <w:t>studzienka 6 – Bufor przemywający 2 – 1000 ul</w:t>
            </w:r>
          </w:p>
          <w:p w14:paraId="680D24AE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g.</w:t>
            </w:r>
            <w:r w:rsidRPr="00F608D5">
              <w:rPr>
                <w:bCs/>
              </w:rPr>
              <w:tab/>
              <w:t>studzienka 7 – Bufor przemywający 3 – 1000 ul</w:t>
            </w:r>
          </w:p>
          <w:p w14:paraId="5B451CFF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h.</w:t>
            </w:r>
            <w:r w:rsidRPr="00F608D5">
              <w:rPr>
                <w:bCs/>
              </w:rPr>
              <w:tab/>
              <w:t xml:space="preserve">studzienka 8 – woda wolna od </w:t>
            </w:r>
            <w:proofErr w:type="spellStart"/>
            <w:r w:rsidRPr="00F608D5">
              <w:rPr>
                <w:bCs/>
              </w:rPr>
              <w:t>RNaz</w:t>
            </w:r>
            <w:proofErr w:type="spellEnd"/>
            <w:r w:rsidRPr="00F608D5">
              <w:rPr>
                <w:bCs/>
              </w:rPr>
              <w:t xml:space="preserve"> – 1000 ul</w:t>
            </w:r>
          </w:p>
          <w:p w14:paraId="05765129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i.</w:t>
            </w:r>
            <w:r w:rsidRPr="00F608D5">
              <w:rPr>
                <w:bCs/>
              </w:rPr>
              <w:tab/>
              <w:t xml:space="preserve">studzienka 9 - woda wolna od </w:t>
            </w:r>
            <w:proofErr w:type="spellStart"/>
            <w:r w:rsidRPr="00F608D5">
              <w:rPr>
                <w:bCs/>
              </w:rPr>
              <w:t>RNaz</w:t>
            </w:r>
            <w:proofErr w:type="spellEnd"/>
            <w:r w:rsidRPr="00F608D5">
              <w:rPr>
                <w:bCs/>
              </w:rPr>
              <w:t xml:space="preserve"> – 1000 ul</w:t>
            </w:r>
          </w:p>
          <w:p w14:paraId="2714424D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j.</w:t>
            </w:r>
            <w:r w:rsidRPr="00F608D5">
              <w:rPr>
                <w:bCs/>
              </w:rPr>
              <w:tab/>
              <w:t>studzienka 10 – Bufor BL2 – 400 ul</w:t>
            </w:r>
          </w:p>
          <w:p w14:paraId="4F40447C" w14:textId="77777777" w:rsidR="00890302" w:rsidRPr="00F608D5" w:rsidRDefault="00890302" w:rsidP="00890302">
            <w:pPr>
              <w:autoSpaceDE w:val="0"/>
              <w:ind w:left="483" w:hanging="284"/>
              <w:jc w:val="both"/>
              <w:rPr>
                <w:bCs/>
              </w:rPr>
            </w:pPr>
            <w:r w:rsidRPr="00F608D5">
              <w:rPr>
                <w:bCs/>
              </w:rPr>
              <w:t>6.</w:t>
            </w:r>
            <w:r w:rsidRPr="00F608D5">
              <w:rPr>
                <w:bCs/>
              </w:rPr>
              <w:tab/>
              <w:t xml:space="preserve">wyizolowane kwasy nukleinowe muszą być gotowe do użycia w następujących aplikacjach: Real-Time PCR, </w:t>
            </w:r>
            <w:proofErr w:type="spellStart"/>
            <w:r w:rsidRPr="00F608D5">
              <w:rPr>
                <w:bCs/>
              </w:rPr>
              <w:t>qPCR</w:t>
            </w:r>
            <w:proofErr w:type="spellEnd"/>
            <w:r w:rsidRPr="00F608D5">
              <w:rPr>
                <w:bCs/>
              </w:rPr>
              <w:t xml:space="preserve">, NGS, RFLP, </w:t>
            </w:r>
            <w:proofErr w:type="spellStart"/>
            <w:r w:rsidRPr="00F608D5">
              <w:rPr>
                <w:bCs/>
              </w:rPr>
              <w:t>mikromacierze</w:t>
            </w:r>
            <w:proofErr w:type="spellEnd"/>
            <w:r w:rsidRPr="00F608D5">
              <w:rPr>
                <w:bCs/>
              </w:rPr>
              <w:t xml:space="preserve">, Southern </w:t>
            </w:r>
            <w:proofErr w:type="spellStart"/>
            <w:r w:rsidRPr="00F608D5">
              <w:rPr>
                <w:bCs/>
              </w:rPr>
              <w:t>Blot</w:t>
            </w:r>
            <w:proofErr w:type="spellEnd"/>
            <w:r w:rsidRPr="00F608D5">
              <w:rPr>
                <w:bCs/>
              </w:rPr>
              <w:t xml:space="preserve"> i inne.</w:t>
            </w:r>
          </w:p>
          <w:p w14:paraId="6F9031F2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a.</w:t>
            </w:r>
            <w:r w:rsidRPr="00F608D5">
              <w:rPr>
                <w:bCs/>
              </w:rPr>
              <w:tab/>
              <w:t>Objętość próbki regulowana w zakresie 100-400 ul</w:t>
            </w:r>
          </w:p>
          <w:p w14:paraId="09D8F625" w14:textId="77777777" w:rsidR="00890302" w:rsidRDefault="00890302" w:rsidP="00890302">
            <w:pPr>
              <w:pStyle w:val="Akapitzlist"/>
              <w:numPr>
                <w:ilvl w:val="0"/>
                <w:numId w:val="44"/>
              </w:numPr>
              <w:autoSpaceDE w:val="0"/>
              <w:ind w:left="483" w:hanging="284"/>
              <w:jc w:val="both"/>
              <w:rPr>
                <w:bCs/>
              </w:rPr>
            </w:pPr>
            <w:r w:rsidRPr="008A62AE">
              <w:rPr>
                <w:bCs/>
              </w:rPr>
              <w:t>Stabilność zestawu min. 12 miesięcy w temperaturze pokojowej</w:t>
            </w:r>
          </w:p>
          <w:p w14:paraId="6367AC33" w14:textId="77777777" w:rsidR="00890302" w:rsidRDefault="00890302" w:rsidP="00890302">
            <w:pPr>
              <w:pStyle w:val="Akapitzlist"/>
              <w:numPr>
                <w:ilvl w:val="0"/>
                <w:numId w:val="44"/>
              </w:numPr>
              <w:autoSpaceDE w:val="0"/>
              <w:ind w:left="483" w:hanging="284"/>
              <w:jc w:val="both"/>
              <w:rPr>
                <w:bCs/>
              </w:rPr>
            </w:pPr>
            <w:r>
              <w:rPr>
                <w:bCs/>
              </w:rPr>
              <w:t>Odczynniki zestawu gotowe do użycia bez konieczności odrębnego przygotowania</w:t>
            </w:r>
          </w:p>
          <w:p w14:paraId="1B461AAA" w14:textId="77777777" w:rsidR="00890302" w:rsidRPr="008A62AE" w:rsidRDefault="00890302" w:rsidP="00890302">
            <w:pPr>
              <w:pStyle w:val="Akapitzlist"/>
              <w:numPr>
                <w:ilvl w:val="0"/>
                <w:numId w:val="44"/>
              </w:numPr>
              <w:autoSpaceDE w:val="0"/>
              <w:ind w:left="483" w:hanging="284"/>
              <w:jc w:val="both"/>
              <w:rPr>
                <w:bCs/>
              </w:rPr>
            </w:pPr>
            <w:r>
              <w:rPr>
                <w:bCs/>
              </w:rPr>
              <w:t>Odczynniki wraz z proteinazą K znajdują się w oddzielnych, fabrycznie zamkniętych kartridżach uniemożliwiających ich kontaminację</w:t>
            </w:r>
          </w:p>
        </w:tc>
        <w:tc>
          <w:tcPr>
            <w:tcW w:w="0" w:type="auto"/>
            <w:vAlign w:val="center"/>
          </w:tcPr>
          <w:p w14:paraId="6B79A214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Tak</w:t>
            </w:r>
          </w:p>
        </w:tc>
        <w:tc>
          <w:tcPr>
            <w:tcW w:w="0" w:type="auto"/>
          </w:tcPr>
          <w:p w14:paraId="344BCD8E" w14:textId="77777777" w:rsidR="00890302" w:rsidRPr="00CF3A23" w:rsidRDefault="00890302" w:rsidP="00890302"/>
        </w:tc>
      </w:tr>
      <w:tr w:rsidR="00890302" w:rsidRPr="0027705E" w14:paraId="7FAAB62A" w14:textId="77777777" w:rsidTr="00890302">
        <w:trPr>
          <w:trHeight w:val="397"/>
        </w:trPr>
        <w:tc>
          <w:tcPr>
            <w:tcW w:w="0" w:type="auto"/>
            <w:vMerge w:val="restart"/>
            <w:vAlign w:val="center"/>
          </w:tcPr>
          <w:p w14:paraId="7FBC1F79" w14:textId="77777777" w:rsidR="00890302" w:rsidRDefault="00890302" w:rsidP="00890302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14:paraId="6F106AB4" w14:textId="77777777" w:rsidR="00890302" w:rsidRPr="00810721" w:rsidRDefault="00890302" w:rsidP="00890302">
            <w:pPr>
              <w:autoSpaceDE w:val="0"/>
              <w:jc w:val="both"/>
              <w:rPr>
                <w:b/>
                <w:bCs/>
              </w:rPr>
            </w:pPr>
            <w:r w:rsidRPr="00810721">
              <w:rPr>
                <w:b/>
                <w:bCs/>
              </w:rPr>
              <w:t>Zestaw do ekstrakcji wirusowych/bakteryjnych kwasów nukleinowych (DNA/RNA) z próbek bogatych w komórki, takie jak próbki wymazów klinicznych w płynnych ośrodkach transportowych, próbki lepkie (BAL, plwocina itp.), osad bakteryjny/kolonia z kultur, materiał środowiska (woda, gleba itp.) – 15 zestawów</w:t>
            </w:r>
          </w:p>
        </w:tc>
        <w:tc>
          <w:tcPr>
            <w:tcW w:w="0" w:type="auto"/>
            <w:vAlign w:val="center"/>
          </w:tcPr>
          <w:p w14:paraId="63DA5E12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 w:rsidRPr="00D53CA8">
              <w:rPr>
                <w:b/>
              </w:rPr>
              <w:t>Tak</w:t>
            </w:r>
            <w:r>
              <w:rPr>
                <w:b/>
              </w:rPr>
              <w:t>, podać ile zestawów</w:t>
            </w:r>
          </w:p>
        </w:tc>
        <w:tc>
          <w:tcPr>
            <w:tcW w:w="0" w:type="auto"/>
          </w:tcPr>
          <w:p w14:paraId="4B57BAEB" w14:textId="77777777" w:rsidR="00890302" w:rsidRPr="00CF3A23" w:rsidRDefault="00890302" w:rsidP="00890302">
            <w:pPr>
              <w:jc w:val="center"/>
            </w:pPr>
          </w:p>
        </w:tc>
      </w:tr>
      <w:tr w:rsidR="00890302" w:rsidRPr="0027705E" w14:paraId="3138643D" w14:textId="77777777" w:rsidTr="00890302">
        <w:trPr>
          <w:trHeight w:val="397"/>
        </w:trPr>
        <w:tc>
          <w:tcPr>
            <w:tcW w:w="0" w:type="auto"/>
            <w:vMerge/>
            <w:vAlign w:val="center"/>
          </w:tcPr>
          <w:p w14:paraId="531B5F92" w14:textId="77777777" w:rsidR="00890302" w:rsidRDefault="00890302" w:rsidP="00890302">
            <w:pPr>
              <w:jc w:val="center"/>
            </w:pPr>
          </w:p>
        </w:tc>
        <w:tc>
          <w:tcPr>
            <w:tcW w:w="0" w:type="auto"/>
          </w:tcPr>
          <w:p w14:paraId="5C2E36AF" w14:textId="77777777" w:rsidR="00890302" w:rsidRDefault="00890302" w:rsidP="00890302">
            <w:pPr>
              <w:autoSpaceDE w:val="0"/>
              <w:jc w:val="both"/>
              <w:rPr>
                <w:bCs/>
              </w:rPr>
            </w:pPr>
            <w:r>
              <w:rPr>
                <w:bCs/>
              </w:rPr>
              <w:t>Pojedynczy zestaw:</w:t>
            </w:r>
          </w:p>
          <w:p w14:paraId="73F4BED3" w14:textId="77777777" w:rsidR="00890302" w:rsidRPr="00F608D5" w:rsidRDefault="00890302" w:rsidP="00890302">
            <w:pPr>
              <w:autoSpaceDE w:val="0"/>
              <w:ind w:left="483" w:hanging="284"/>
              <w:jc w:val="both"/>
              <w:rPr>
                <w:bCs/>
              </w:rPr>
            </w:pPr>
            <w:r w:rsidRPr="00F608D5">
              <w:rPr>
                <w:bCs/>
              </w:rPr>
              <w:t>1.</w:t>
            </w:r>
            <w:r w:rsidRPr="00F608D5">
              <w:rPr>
                <w:bCs/>
              </w:rPr>
              <w:tab/>
              <w:t>musi posiadać certyfikat CE-IVD</w:t>
            </w:r>
          </w:p>
          <w:p w14:paraId="0F498A09" w14:textId="77777777" w:rsidR="00890302" w:rsidRPr="00F608D5" w:rsidRDefault="00890302" w:rsidP="00890302">
            <w:pPr>
              <w:autoSpaceDE w:val="0"/>
              <w:ind w:left="482" w:hanging="284"/>
              <w:jc w:val="both"/>
              <w:rPr>
                <w:bCs/>
              </w:rPr>
            </w:pPr>
            <w:r w:rsidRPr="00F608D5">
              <w:rPr>
                <w:bCs/>
              </w:rPr>
              <w:t>2.</w:t>
            </w:r>
            <w:r w:rsidRPr="00F608D5">
              <w:rPr>
                <w:bCs/>
              </w:rPr>
              <w:tab/>
              <w:t>umożliwiający przeprowadzenie 48 izolacji</w:t>
            </w:r>
          </w:p>
          <w:p w14:paraId="1341259B" w14:textId="77777777" w:rsidR="00890302" w:rsidRDefault="00890302" w:rsidP="00890302">
            <w:pPr>
              <w:autoSpaceDE w:val="0"/>
              <w:ind w:left="482" w:hanging="284"/>
              <w:jc w:val="both"/>
              <w:rPr>
                <w:bCs/>
              </w:rPr>
            </w:pPr>
            <w:r w:rsidRPr="00F608D5">
              <w:rPr>
                <w:bCs/>
              </w:rPr>
              <w:t>3.</w:t>
            </w:r>
            <w:r w:rsidRPr="00F608D5">
              <w:rPr>
                <w:bCs/>
              </w:rPr>
              <w:tab/>
              <w:t xml:space="preserve">zestaw umożliwiający izolację wirusowych i bakteryjnych kwasów nukleinowych z </w:t>
            </w:r>
            <w:r w:rsidRPr="00D64E2A">
              <w:rPr>
                <w:bCs/>
              </w:rPr>
              <w:t>próbek bogatych w komórki, takie jak próbki wymazów klinicznych w płynnych ośrodkach transportowych, próbki lepkie (BAL, plwocina itp.), osad bakteryjny/kolonia z kultur, materiał środowiska (woda, gleba itp.)</w:t>
            </w:r>
          </w:p>
          <w:p w14:paraId="454C76D6" w14:textId="77777777" w:rsidR="00890302" w:rsidRPr="00F608D5" w:rsidRDefault="00890302" w:rsidP="00890302">
            <w:pPr>
              <w:autoSpaceDE w:val="0"/>
              <w:ind w:left="482" w:hanging="284"/>
              <w:jc w:val="both"/>
              <w:rPr>
                <w:bCs/>
              </w:rPr>
            </w:pPr>
            <w:r w:rsidRPr="00F608D5">
              <w:rPr>
                <w:bCs/>
              </w:rPr>
              <w:t>4.</w:t>
            </w:r>
            <w:r w:rsidRPr="00F608D5">
              <w:rPr>
                <w:bCs/>
              </w:rPr>
              <w:tab/>
              <w:t>zestaw musi zawierać:</w:t>
            </w:r>
          </w:p>
          <w:p w14:paraId="2177CD2E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a.</w:t>
            </w:r>
            <w:r w:rsidRPr="00F608D5">
              <w:rPr>
                <w:bCs/>
              </w:rPr>
              <w:tab/>
              <w:t xml:space="preserve">Kartridże z odczynnikami - 48 szt. </w:t>
            </w:r>
          </w:p>
          <w:p w14:paraId="0C072499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b.</w:t>
            </w:r>
            <w:r w:rsidRPr="00F608D5">
              <w:rPr>
                <w:bCs/>
              </w:rPr>
              <w:tab/>
              <w:t>Komory reakcyjne - 48 szt.</w:t>
            </w:r>
          </w:p>
          <w:p w14:paraId="0913AE9E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c.</w:t>
            </w:r>
            <w:r w:rsidRPr="00F608D5">
              <w:rPr>
                <w:bCs/>
              </w:rPr>
              <w:tab/>
              <w:t>Uchwyt na końcówki - 48 szt.</w:t>
            </w:r>
          </w:p>
          <w:p w14:paraId="531E9D3E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d.</w:t>
            </w:r>
            <w:r w:rsidRPr="00F608D5">
              <w:rPr>
                <w:bCs/>
              </w:rPr>
              <w:tab/>
              <w:t>Końcówki z filtrem - 50 szt.</w:t>
            </w:r>
          </w:p>
          <w:p w14:paraId="5883360E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e.</w:t>
            </w:r>
            <w:r w:rsidRPr="00F608D5">
              <w:rPr>
                <w:bCs/>
              </w:rPr>
              <w:tab/>
              <w:t>Probówki na próbkę (2 ml) - 50 szt.</w:t>
            </w:r>
          </w:p>
          <w:p w14:paraId="3CBD8B75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lastRenderedPageBreak/>
              <w:t>f.</w:t>
            </w:r>
            <w:r w:rsidRPr="00F608D5">
              <w:rPr>
                <w:bCs/>
              </w:rPr>
              <w:tab/>
              <w:t xml:space="preserve">Probówki </w:t>
            </w:r>
            <w:proofErr w:type="spellStart"/>
            <w:r w:rsidRPr="00F608D5">
              <w:rPr>
                <w:bCs/>
              </w:rPr>
              <w:t>elucyjne</w:t>
            </w:r>
            <w:proofErr w:type="spellEnd"/>
            <w:r w:rsidRPr="00F608D5">
              <w:rPr>
                <w:bCs/>
              </w:rPr>
              <w:t xml:space="preserve"> (1,5 ml) - 50 szt.</w:t>
            </w:r>
          </w:p>
          <w:p w14:paraId="4E9BCF36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g.</w:t>
            </w:r>
            <w:r w:rsidRPr="00F608D5">
              <w:rPr>
                <w:bCs/>
              </w:rPr>
              <w:tab/>
              <w:t>Szpilki do przekłuwania - 50 szt.</w:t>
            </w:r>
          </w:p>
          <w:p w14:paraId="4A691DF0" w14:textId="77777777" w:rsidR="00890302" w:rsidRPr="00D46E1E" w:rsidRDefault="00890302" w:rsidP="00890302">
            <w:pPr>
              <w:autoSpaceDE w:val="0"/>
              <w:ind w:left="908" w:hanging="284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h.</w:t>
            </w:r>
            <w:r>
              <w:rPr>
                <w:bCs/>
                <w:lang w:val="es-ES"/>
              </w:rPr>
              <w:tab/>
              <w:t>RNA carrier (1 mg), 2x1 szt.</w:t>
            </w:r>
          </w:p>
          <w:p w14:paraId="3DAE596D" w14:textId="77777777" w:rsidR="00890302" w:rsidRPr="00F608D5" w:rsidRDefault="00890302" w:rsidP="00890302">
            <w:pPr>
              <w:autoSpaceDE w:val="0"/>
              <w:ind w:left="482" w:hanging="284"/>
              <w:jc w:val="both"/>
              <w:rPr>
                <w:bCs/>
              </w:rPr>
            </w:pPr>
            <w:r w:rsidRPr="00F608D5">
              <w:rPr>
                <w:bCs/>
              </w:rPr>
              <w:t>5.</w:t>
            </w:r>
            <w:r w:rsidRPr="00F608D5">
              <w:rPr>
                <w:bCs/>
              </w:rPr>
              <w:tab/>
              <w:t>kartridże muszą zawierać odczynniki w następującej konfiguracji i ilości:</w:t>
            </w:r>
          </w:p>
          <w:p w14:paraId="64A9913F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a.</w:t>
            </w:r>
            <w:r w:rsidRPr="00F608D5">
              <w:rPr>
                <w:bCs/>
              </w:rPr>
              <w:tab/>
              <w:t>studzienka 1 – Roztwór Proteinazy K – 40 ul</w:t>
            </w:r>
          </w:p>
          <w:p w14:paraId="5836183E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b.</w:t>
            </w:r>
            <w:r w:rsidRPr="00F608D5">
              <w:rPr>
                <w:bCs/>
              </w:rPr>
              <w:tab/>
              <w:t>studzienka 2 – Bufor lizujący 1 – 720 ul</w:t>
            </w:r>
          </w:p>
          <w:p w14:paraId="2E4CF41E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c.</w:t>
            </w:r>
            <w:r w:rsidRPr="00F608D5">
              <w:rPr>
                <w:bCs/>
              </w:rPr>
              <w:tab/>
              <w:t>studzienka 3 – Bufor przyłączający 1  - 720 ul</w:t>
            </w:r>
          </w:p>
          <w:p w14:paraId="593DE476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d.</w:t>
            </w:r>
            <w:r w:rsidRPr="00F608D5">
              <w:rPr>
                <w:bCs/>
              </w:rPr>
              <w:tab/>
              <w:t>studzienka 4 – Roztwór zawierający kulki magnetyczne – 800 ul</w:t>
            </w:r>
          </w:p>
          <w:p w14:paraId="36725A3C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e.</w:t>
            </w:r>
            <w:r w:rsidRPr="00F608D5">
              <w:rPr>
                <w:bCs/>
              </w:rPr>
              <w:tab/>
              <w:t>studzienka 5 – Bufor przemywający 1 – 1000 ul</w:t>
            </w:r>
          </w:p>
          <w:p w14:paraId="5BFC81B1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f.</w:t>
            </w:r>
            <w:r w:rsidRPr="00F608D5">
              <w:rPr>
                <w:bCs/>
              </w:rPr>
              <w:tab/>
              <w:t>studzienka 6 – Bufor przemywający 2 – 1000 ul</w:t>
            </w:r>
          </w:p>
          <w:p w14:paraId="01085199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g.</w:t>
            </w:r>
            <w:r w:rsidRPr="00F608D5">
              <w:rPr>
                <w:bCs/>
              </w:rPr>
              <w:tab/>
              <w:t>studzienka 7 – Bufor przemywający 3 – 1000 ul</w:t>
            </w:r>
          </w:p>
          <w:p w14:paraId="372F1C72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h.</w:t>
            </w:r>
            <w:r w:rsidRPr="00F608D5">
              <w:rPr>
                <w:bCs/>
              </w:rPr>
              <w:tab/>
              <w:t xml:space="preserve">studzienka 8 – woda wolna od </w:t>
            </w:r>
            <w:proofErr w:type="spellStart"/>
            <w:r w:rsidRPr="00F608D5">
              <w:rPr>
                <w:bCs/>
              </w:rPr>
              <w:t>RNaz</w:t>
            </w:r>
            <w:proofErr w:type="spellEnd"/>
            <w:r w:rsidRPr="00F608D5">
              <w:rPr>
                <w:bCs/>
              </w:rPr>
              <w:t xml:space="preserve"> – 1000 ul</w:t>
            </w:r>
          </w:p>
          <w:p w14:paraId="25630E4B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i.</w:t>
            </w:r>
            <w:r w:rsidRPr="00F608D5">
              <w:rPr>
                <w:bCs/>
              </w:rPr>
              <w:tab/>
              <w:t xml:space="preserve">studzienka 9 - woda wolna od </w:t>
            </w:r>
            <w:proofErr w:type="spellStart"/>
            <w:r w:rsidRPr="00F608D5">
              <w:rPr>
                <w:bCs/>
              </w:rPr>
              <w:t>RNaz</w:t>
            </w:r>
            <w:proofErr w:type="spellEnd"/>
            <w:r w:rsidRPr="00F608D5">
              <w:rPr>
                <w:bCs/>
              </w:rPr>
              <w:t xml:space="preserve"> – 1000 ul</w:t>
            </w:r>
          </w:p>
          <w:p w14:paraId="6428201F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j.</w:t>
            </w:r>
            <w:r w:rsidRPr="00F608D5">
              <w:rPr>
                <w:bCs/>
              </w:rPr>
              <w:tab/>
              <w:t>studzienka 10 – Bufor BL2 – 400 ul</w:t>
            </w:r>
          </w:p>
          <w:p w14:paraId="72652D09" w14:textId="77777777" w:rsidR="00890302" w:rsidRPr="00F608D5" w:rsidRDefault="00890302" w:rsidP="00890302">
            <w:pPr>
              <w:autoSpaceDE w:val="0"/>
              <w:ind w:left="483" w:hanging="284"/>
              <w:jc w:val="both"/>
              <w:rPr>
                <w:bCs/>
              </w:rPr>
            </w:pPr>
            <w:r>
              <w:rPr>
                <w:bCs/>
              </w:rPr>
              <w:t xml:space="preserve">6. </w:t>
            </w:r>
            <w:r w:rsidRPr="00F608D5">
              <w:rPr>
                <w:bCs/>
              </w:rPr>
              <w:t xml:space="preserve">wyizolowane kwasy nukleinowe muszą być gotowe do użycia w następujących aplikacjach: Real-Time PCR, </w:t>
            </w:r>
            <w:proofErr w:type="spellStart"/>
            <w:r w:rsidRPr="00F608D5">
              <w:rPr>
                <w:bCs/>
              </w:rPr>
              <w:t>qPCR</w:t>
            </w:r>
            <w:proofErr w:type="spellEnd"/>
            <w:r w:rsidRPr="00F608D5">
              <w:rPr>
                <w:bCs/>
              </w:rPr>
              <w:t xml:space="preserve">, NGS, RFLP, </w:t>
            </w:r>
            <w:proofErr w:type="spellStart"/>
            <w:r w:rsidRPr="00F608D5">
              <w:rPr>
                <w:bCs/>
              </w:rPr>
              <w:t>mikromacierze</w:t>
            </w:r>
            <w:proofErr w:type="spellEnd"/>
            <w:r w:rsidRPr="00F608D5">
              <w:rPr>
                <w:bCs/>
              </w:rPr>
              <w:t xml:space="preserve">, Southern </w:t>
            </w:r>
            <w:proofErr w:type="spellStart"/>
            <w:r w:rsidRPr="00F608D5">
              <w:rPr>
                <w:bCs/>
              </w:rPr>
              <w:t>Blot</w:t>
            </w:r>
            <w:proofErr w:type="spellEnd"/>
            <w:r w:rsidRPr="00F608D5">
              <w:rPr>
                <w:bCs/>
              </w:rPr>
              <w:t xml:space="preserve"> i inne.</w:t>
            </w:r>
          </w:p>
          <w:p w14:paraId="2E7DA210" w14:textId="77777777" w:rsidR="00890302" w:rsidRPr="00F608D5" w:rsidRDefault="00890302" w:rsidP="00890302">
            <w:pPr>
              <w:autoSpaceDE w:val="0"/>
              <w:ind w:left="908" w:hanging="284"/>
              <w:jc w:val="both"/>
              <w:rPr>
                <w:bCs/>
              </w:rPr>
            </w:pPr>
            <w:r w:rsidRPr="00F608D5">
              <w:rPr>
                <w:bCs/>
              </w:rPr>
              <w:t>a.</w:t>
            </w:r>
            <w:r w:rsidRPr="00F608D5">
              <w:rPr>
                <w:bCs/>
              </w:rPr>
              <w:tab/>
              <w:t>Objętość próbki regulowana w zakresie 100-400 ul</w:t>
            </w:r>
          </w:p>
          <w:p w14:paraId="24BF19F4" w14:textId="77777777" w:rsidR="00890302" w:rsidRPr="00AB05DD" w:rsidRDefault="00890302" w:rsidP="00890302">
            <w:pPr>
              <w:pStyle w:val="Akapitzlist"/>
              <w:numPr>
                <w:ilvl w:val="0"/>
                <w:numId w:val="45"/>
              </w:numPr>
              <w:autoSpaceDE w:val="0"/>
              <w:ind w:left="483" w:hanging="284"/>
              <w:jc w:val="both"/>
              <w:rPr>
                <w:bCs/>
              </w:rPr>
            </w:pPr>
            <w:r w:rsidRPr="00AB05DD">
              <w:rPr>
                <w:bCs/>
              </w:rPr>
              <w:t>Stabilność zestawu min. 12 miesięcy w temperaturze pokojowej</w:t>
            </w:r>
          </w:p>
          <w:p w14:paraId="52536CD2" w14:textId="77777777" w:rsidR="00890302" w:rsidRDefault="00890302" w:rsidP="00890302">
            <w:pPr>
              <w:pStyle w:val="Akapitzlist"/>
              <w:numPr>
                <w:ilvl w:val="0"/>
                <w:numId w:val="45"/>
              </w:numPr>
              <w:autoSpaceDE w:val="0"/>
              <w:ind w:left="483" w:hanging="284"/>
              <w:jc w:val="both"/>
              <w:rPr>
                <w:bCs/>
              </w:rPr>
            </w:pPr>
            <w:r>
              <w:rPr>
                <w:bCs/>
              </w:rPr>
              <w:t>Odczynniki zestawu gotowe do użycia bez konieczności odrębnego przygotowania</w:t>
            </w:r>
          </w:p>
          <w:p w14:paraId="6582A38E" w14:textId="77777777" w:rsidR="00890302" w:rsidRPr="00AB05DD" w:rsidRDefault="00890302" w:rsidP="00890302">
            <w:pPr>
              <w:pStyle w:val="Akapitzlist"/>
              <w:numPr>
                <w:ilvl w:val="0"/>
                <w:numId w:val="45"/>
              </w:numPr>
              <w:autoSpaceDE w:val="0"/>
              <w:ind w:left="483" w:hanging="284"/>
              <w:jc w:val="both"/>
              <w:rPr>
                <w:bCs/>
              </w:rPr>
            </w:pPr>
            <w:r w:rsidRPr="00AB05DD">
              <w:rPr>
                <w:bCs/>
              </w:rPr>
              <w:t>Odczynniki wraz z proteinazą K znajdują się w oddzielnych, fabrycznie zamkniętych kartridżach uniemożliwiających ich kontaminację</w:t>
            </w:r>
          </w:p>
        </w:tc>
        <w:tc>
          <w:tcPr>
            <w:tcW w:w="0" w:type="auto"/>
            <w:vAlign w:val="center"/>
          </w:tcPr>
          <w:p w14:paraId="5FC974AC" w14:textId="77777777" w:rsidR="00890302" w:rsidRPr="00D53CA8" w:rsidRDefault="00890302" w:rsidP="00890302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Tak</w:t>
            </w:r>
          </w:p>
        </w:tc>
        <w:tc>
          <w:tcPr>
            <w:tcW w:w="0" w:type="auto"/>
          </w:tcPr>
          <w:p w14:paraId="4E8DCE83" w14:textId="77777777" w:rsidR="00890302" w:rsidRPr="00CF3A23" w:rsidRDefault="00890302" w:rsidP="00890302">
            <w:pPr>
              <w:jc w:val="center"/>
            </w:pPr>
          </w:p>
        </w:tc>
      </w:tr>
      <w:tr w:rsidR="00890302" w:rsidRPr="00FD4A8D" w14:paraId="4D6165A4" w14:textId="77777777" w:rsidTr="0089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5B6A3A2C" w14:textId="77777777" w:rsidR="00890302" w:rsidRPr="00FD4A8D" w:rsidRDefault="00890302" w:rsidP="0089030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154684CD" w14:textId="77777777" w:rsidR="00890302" w:rsidRPr="00FD4A8D" w:rsidRDefault="00890302" w:rsidP="00890302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890302" w:rsidRPr="00FD4A8D" w14:paraId="6B7E19DB" w14:textId="77777777" w:rsidTr="0089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351F" w14:textId="77777777" w:rsidR="00890302" w:rsidRPr="00FD4A8D" w:rsidRDefault="00890302" w:rsidP="00890302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B95C" w14:textId="77777777" w:rsidR="00890302" w:rsidRPr="00FD4A8D" w:rsidRDefault="00890302" w:rsidP="00890302">
            <w:pPr>
              <w:pStyle w:val="Nagwek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left="57"/>
            </w:pPr>
            <w:r w:rsidRPr="00FD4A8D">
              <w:t xml:space="preserve">Termin realizacji zamówienia do </w:t>
            </w:r>
            <w:r>
              <w:t>35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C2C1" w14:textId="77777777" w:rsidR="00890302" w:rsidRPr="000166D3" w:rsidRDefault="00890302" w:rsidP="00890302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5921" w14:textId="77777777" w:rsidR="00890302" w:rsidRPr="00FD4A8D" w:rsidRDefault="00890302" w:rsidP="0089030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90302" w:rsidRPr="00FD4A8D" w14:paraId="5B7A0B2C" w14:textId="77777777" w:rsidTr="0089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E2B7" w14:textId="77777777" w:rsidR="00890302" w:rsidRPr="00FD4A8D" w:rsidRDefault="00890302" w:rsidP="00890302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5F91" w14:textId="77777777" w:rsidR="00890302" w:rsidRPr="00FD4A8D" w:rsidRDefault="00890302" w:rsidP="00890302">
            <w:pPr>
              <w:pStyle w:val="Nagwek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left="57"/>
            </w:pPr>
            <w:r>
              <w:t>Udzielona g</w:t>
            </w:r>
            <w:r w:rsidRPr="00FD4A8D">
              <w:t>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>od daty dostawy potwierdzonej Protokołem 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F3CC1" w14:textId="77777777" w:rsidR="00890302" w:rsidRPr="00E636A7" w:rsidRDefault="00890302" w:rsidP="00890302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945B" w14:textId="77777777" w:rsidR="00890302" w:rsidRPr="00FD4A8D" w:rsidRDefault="00890302" w:rsidP="0089030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90302" w:rsidRPr="00FD4A8D" w14:paraId="11206DE4" w14:textId="77777777" w:rsidTr="0089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85F3" w14:textId="77777777" w:rsidR="00890302" w:rsidRDefault="00890302" w:rsidP="00890302">
            <w:pPr>
              <w:jc w:val="center"/>
            </w:pPr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BBDA" w14:textId="77777777" w:rsidR="00890302" w:rsidRDefault="00890302" w:rsidP="00890302">
            <w:pPr>
              <w:pStyle w:val="Nagwek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left="57"/>
            </w:pPr>
            <w:r w:rsidRPr="00B848DA">
              <w:rPr>
                <w:sz w:val="22"/>
                <w:szCs w:val="22"/>
                <w:lang w:eastAsia="zh-CN"/>
              </w:rPr>
              <w:t>Szkolenie praktyczne pe</w:t>
            </w:r>
            <w:r>
              <w:rPr>
                <w:sz w:val="22"/>
                <w:szCs w:val="22"/>
                <w:lang w:eastAsia="zh-CN"/>
              </w:rPr>
              <w:t>rsonelu w miejscu użytkowania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8EB6" w14:textId="77777777" w:rsidR="00890302" w:rsidRPr="00E636A7" w:rsidRDefault="00890302" w:rsidP="00890302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A0FB" w14:textId="77777777" w:rsidR="00890302" w:rsidRPr="00FD4A8D" w:rsidRDefault="00890302" w:rsidP="0089030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90302" w:rsidRPr="00FD4A8D" w14:paraId="1036B1ED" w14:textId="77777777" w:rsidTr="0089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79DA" w14:textId="77777777" w:rsidR="00890302" w:rsidRDefault="00890302" w:rsidP="00890302">
            <w:pPr>
              <w:jc w:val="center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789D" w14:textId="77777777" w:rsidR="00890302" w:rsidRPr="00FD3AEF" w:rsidRDefault="00890302" w:rsidP="00890302">
            <w:pPr>
              <w:ind w:left="57"/>
              <w:rPr>
                <w:sz w:val="22"/>
                <w:szCs w:val="22"/>
              </w:rPr>
            </w:pPr>
            <w:r w:rsidRPr="00CF3A23">
              <w:rPr>
                <w:szCs w:val="22"/>
              </w:rPr>
              <w:t>Zapewniony autoryzowany serwis gwarancyjny i</w:t>
            </w:r>
            <w:r>
              <w:rPr>
                <w:szCs w:val="22"/>
              </w:rPr>
              <w:t> </w:t>
            </w:r>
            <w:r w:rsidRPr="00CF3A23">
              <w:rPr>
                <w:szCs w:val="22"/>
              </w:rPr>
              <w:t>pogwarancyjny na terenie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DF66" w14:textId="77777777" w:rsidR="00890302" w:rsidRPr="00D53CA8" w:rsidRDefault="00890302" w:rsidP="00890302">
            <w:pPr>
              <w:jc w:val="center"/>
              <w:rPr>
                <w:b/>
                <w:bCs/>
              </w:rPr>
            </w:pPr>
            <w:r w:rsidRPr="00D53CA8">
              <w:rPr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2704" w14:textId="77777777" w:rsidR="00890302" w:rsidRPr="00FD4A8D" w:rsidRDefault="00890302" w:rsidP="00890302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890302" w:rsidRPr="00FD4A8D" w14:paraId="3D6EE54C" w14:textId="77777777" w:rsidTr="008903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31D" w14:textId="77777777" w:rsidR="00890302" w:rsidRPr="00FD4A8D" w:rsidRDefault="00890302" w:rsidP="00890302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3FC" w14:textId="77777777" w:rsidR="00890302" w:rsidRPr="00FD4A8D" w:rsidRDefault="00890302" w:rsidP="00890302">
            <w:pPr>
              <w:pStyle w:val="Nagwek3"/>
              <w:numPr>
                <w:ilvl w:val="0"/>
                <w:numId w:val="0"/>
              </w:numPr>
              <w:tabs>
                <w:tab w:val="clear" w:pos="709"/>
              </w:tabs>
              <w:spacing w:after="0"/>
              <w:ind w:left="57"/>
            </w:pPr>
            <w:r w:rsidRPr="00FD4A8D">
              <w:t>Wraz z</w:t>
            </w:r>
            <w:r>
              <w:t xml:space="preserve"> dostawą</w:t>
            </w:r>
            <w:r w:rsidRPr="00FD4A8D">
              <w:t xml:space="preserve">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A15" w14:textId="77777777" w:rsidR="00890302" w:rsidRPr="00D53CA8" w:rsidRDefault="00890302" w:rsidP="00890302">
            <w:pPr>
              <w:pStyle w:val="Nagwek6"/>
              <w:numPr>
                <w:ilvl w:val="0"/>
                <w:numId w:val="0"/>
              </w:numPr>
              <w:jc w:val="center"/>
              <w:rPr>
                <w:b/>
                <w:sz w:val="20"/>
              </w:rPr>
            </w:pPr>
            <w:r w:rsidRPr="00D53CA8">
              <w:rPr>
                <w:b/>
                <w:sz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1D0" w14:textId="77777777" w:rsidR="00890302" w:rsidRPr="00FD4A8D" w:rsidRDefault="00890302" w:rsidP="00890302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625F58F1" w14:textId="77777777" w:rsidR="00890302" w:rsidRDefault="00890302" w:rsidP="00890302"/>
    <w:p w14:paraId="7EE40890" w14:textId="77777777" w:rsidR="00890302" w:rsidRDefault="00890302" w:rsidP="00890302"/>
    <w:p w14:paraId="0D29758D" w14:textId="77777777" w:rsidR="00890302" w:rsidRDefault="00890302" w:rsidP="00890302"/>
    <w:p w14:paraId="0A8F51CE" w14:textId="77777777" w:rsidR="00890302" w:rsidRPr="00FD4A8D" w:rsidRDefault="00890302" w:rsidP="00890302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37420C6D" w14:textId="77777777" w:rsidR="00890302" w:rsidRPr="00FD4A8D" w:rsidRDefault="00890302" w:rsidP="00890302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7BE37B19" w14:textId="77777777" w:rsidR="00890302" w:rsidRDefault="00890302" w:rsidP="00890302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7D4E48">
        <w:rPr>
          <w:b/>
        </w:rPr>
        <w:t>k</w:t>
      </w:r>
      <w:r w:rsidRPr="00FD4A8D">
        <w:t xml:space="preserve">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60F6758D" w14:textId="77777777" w:rsidR="00890302" w:rsidRPr="00FD4A8D" w:rsidRDefault="00890302" w:rsidP="00890302"/>
    <w:p w14:paraId="6A088BA5" w14:textId="77777777" w:rsidR="00890302" w:rsidRPr="00FD4A8D" w:rsidRDefault="00890302" w:rsidP="00890302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4E22895" w14:textId="77777777" w:rsidR="00890302" w:rsidRDefault="00890302" w:rsidP="00890302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</w:t>
      </w:r>
    </w:p>
    <w:p w14:paraId="533BCEB2" w14:textId="77DAD57F" w:rsidR="00890302" w:rsidRPr="00430AD7" w:rsidRDefault="00890302" w:rsidP="00890302">
      <w:pPr>
        <w:jc w:val="righ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</w:t>
      </w:r>
      <w:r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FD4A8D">
        <w:rPr>
          <w:sz w:val="18"/>
          <w:szCs w:val="18"/>
        </w:rPr>
        <w:t>przedstawiciela Wykonawcy z pieczątką imienną</w:t>
      </w:r>
    </w:p>
    <w:p w14:paraId="38755217" w14:textId="77777777" w:rsidR="00890302" w:rsidRDefault="00890302" w:rsidP="00890302"/>
    <w:p w14:paraId="07DB0484" w14:textId="77777777" w:rsidR="00890302" w:rsidRDefault="00890302" w:rsidP="00890302">
      <w:pPr>
        <w:spacing w:after="200" w:line="276" w:lineRule="auto"/>
      </w:pPr>
      <w:r>
        <w:br w:type="page"/>
      </w:r>
    </w:p>
    <w:p w14:paraId="7848EC5B" w14:textId="21999FCC" w:rsidR="00890302" w:rsidRPr="00EE5D0E" w:rsidRDefault="00890302" w:rsidP="00890302">
      <w:pPr>
        <w:outlineLvl w:val="0"/>
        <w:rPr>
          <w:bCs/>
          <w:sz w:val="18"/>
          <w:szCs w:val="18"/>
        </w:rPr>
      </w:pPr>
      <w:proofErr w:type="spellStart"/>
      <w:r w:rsidRPr="00EE5D0E">
        <w:rPr>
          <w:bCs/>
        </w:rPr>
        <w:lastRenderedPageBreak/>
        <w:t>Spr</w:t>
      </w:r>
      <w:proofErr w:type="spellEnd"/>
      <w:r w:rsidRPr="00EE5D0E">
        <w:rPr>
          <w:bCs/>
        </w:rPr>
        <w:t xml:space="preserve">. nr </w:t>
      </w:r>
      <w:r>
        <w:rPr>
          <w:bCs/>
        </w:rPr>
        <w:t>09/D/</w:t>
      </w:r>
      <w:proofErr w:type="spellStart"/>
      <w:r>
        <w:rPr>
          <w:bCs/>
        </w:rPr>
        <w:t>ODiZZB</w:t>
      </w:r>
      <w:proofErr w:type="spellEnd"/>
      <w:r>
        <w:rPr>
          <w:bCs/>
        </w:rPr>
        <w:t>/C19/20</w:t>
      </w:r>
    </w:p>
    <w:p w14:paraId="20A045F0" w14:textId="09DE56C7" w:rsidR="00890302" w:rsidRPr="00EE5D0E" w:rsidRDefault="00890302" w:rsidP="00890302">
      <w:pPr>
        <w:jc w:val="right"/>
        <w:rPr>
          <w:bCs/>
        </w:rPr>
      </w:pPr>
      <w:r>
        <w:rPr>
          <w:bCs/>
        </w:rPr>
        <w:t xml:space="preserve">     </w:t>
      </w:r>
      <w:r w:rsidRPr="00EE5D0E">
        <w:rPr>
          <w:bCs/>
        </w:rPr>
        <w:t>Załącznik nr 1a</w:t>
      </w:r>
      <w:r>
        <w:rPr>
          <w:bCs/>
        </w:rPr>
        <w:t xml:space="preserve"> </w:t>
      </w:r>
    </w:p>
    <w:p w14:paraId="3FA7CACD" w14:textId="77777777" w:rsidR="00890302" w:rsidRDefault="00890302" w:rsidP="00890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BE04F" w14:textId="77777777" w:rsidR="00890302" w:rsidRDefault="00890302" w:rsidP="00890302"/>
    <w:p w14:paraId="7F78F543" w14:textId="77777777" w:rsidR="00890302" w:rsidRDefault="00890302" w:rsidP="00890302"/>
    <w:p w14:paraId="5E65FEE1" w14:textId="77777777" w:rsidR="00890302" w:rsidRDefault="00890302" w:rsidP="00890302"/>
    <w:p w14:paraId="09EFDB2D" w14:textId="77777777" w:rsidR="00890302" w:rsidRDefault="00890302" w:rsidP="00890302">
      <w:r>
        <w:t>………………………………………………………….</w:t>
      </w:r>
    </w:p>
    <w:p w14:paraId="51B8143B" w14:textId="77777777" w:rsidR="00890302" w:rsidRDefault="00890302" w:rsidP="0089030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1DECEED5" w14:textId="77777777" w:rsidR="00890302" w:rsidRDefault="00890302" w:rsidP="00890302"/>
    <w:p w14:paraId="25931B3A" w14:textId="0FB1FA02" w:rsidR="00890302" w:rsidRDefault="00890302" w:rsidP="00890302">
      <w:pPr>
        <w:jc w:val="center"/>
        <w:rPr>
          <w:b/>
        </w:rPr>
      </w:pPr>
      <w:r>
        <w:rPr>
          <w:b/>
        </w:rPr>
        <w:t>Arkusz obliczenia ceny</w:t>
      </w:r>
    </w:p>
    <w:p w14:paraId="39D0D6A0" w14:textId="77777777" w:rsidR="00890302" w:rsidRDefault="00890302" w:rsidP="00890302">
      <w:pPr>
        <w:jc w:val="center"/>
        <w:rPr>
          <w:b/>
        </w:rPr>
      </w:pPr>
    </w:p>
    <w:p w14:paraId="253C2707" w14:textId="77777777" w:rsidR="00890302" w:rsidRPr="007421F6" w:rsidRDefault="00890302" w:rsidP="00890302">
      <w:pPr>
        <w:autoSpaceDE w:val="0"/>
        <w:jc w:val="center"/>
        <w:rPr>
          <w:b/>
        </w:rPr>
      </w:pPr>
      <w:r w:rsidRPr="007421F6">
        <w:rPr>
          <w:b/>
        </w:rPr>
        <w:t xml:space="preserve">Oferta na </w:t>
      </w:r>
      <w:r>
        <w:rPr>
          <w:b/>
        </w:rPr>
        <w:t>d</w:t>
      </w:r>
      <w:r w:rsidRPr="004B4CB4">
        <w:rPr>
          <w:b/>
        </w:rPr>
        <w:t>ostaw</w:t>
      </w:r>
      <w:r>
        <w:rPr>
          <w:b/>
        </w:rPr>
        <w:t>ę</w:t>
      </w:r>
      <w:r w:rsidRPr="004B4CB4">
        <w:rPr>
          <w:b/>
        </w:rPr>
        <w:t xml:space="preserve"> i montaż zestawu do automatycznej izolacji materiału gene</w:t>
      </w:r>
      <w:r>
        <w:rPr>
          <w:b/>
        </w:rPr>
        <w:t>tycznego z próbek klinicznych w</w:t>
      </w:r>
      <w:r w:rsidRPr="004B4CB4">
        <w:rPr>
          <w:b/>
        </w:rPr>
        <w:t>raz z odczynnikami</w:t>
      </w:r>
      <w:r>
        <w:rPr>
          <w:b/>
        </w:rPr>
        <w:t xml:space="preserve"> 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WIHE w Puławach</w:t>
      </w:r>
    </w:p>
    <w:p w14:paraId="607BC487" w14:textId="75988175" w:rsidR="00890302" w:rsidRDefault="00890302" w:rsidP="00890302">
      <w:pPr>
        <w:jc w:val="center"/>
        <w:rPr>
          <w:b/>
          <w:color w:val="000000"/>
        </w:rPr>
      </w:pPr>
    </w:p>
    <w:p w14:paraId="072F5D1E" w14:textId="77777777" w:rsidR="00890302" w:rsidRDefault="00890302" w:rsidP="00890302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5"/>
        <w:gridCol w:w="2577"/>
        <w:gridCol w:w="1559"/>
        <w:gridCol w:w="1134"/>
        <w:gridCol w:w="1134"/>
        <w:gridCol w:w="1276"/>
        <w:gridCol w:w="851"/>
        <w:gridCol w:w="850"/>
        <w:gridCol w:w="992"/>
        <w:gridCol w:w="993"/>
        <w:gridCol w:w="850"/>
        <w:gridCol w:w="851"/>
        <w:gridCol w:w="1236"/>
      </w:tblGrid>
      <w:tr w:rsidR="00890302" w14:paraId="2C13FD6B" w14:textId="77777777" w:rsidTr="00890302">
        <w:trPr>
          <w:trHeight w:val="10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F4DB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4ECB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CCEC4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E2FC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0524B6B7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43CC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5C6FE796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56B5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34F4934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1580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581D9F86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B139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08048D82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77BD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19BF5A64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5CFB61CD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ED82" w14:textId="77777777" w:rsidR="00890302" w:rsidRDefault="00890302" w:rsidP="00890302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6D1B6D9D" w14:textId="77777777" w:rsidR="00890302" w:rsidRDefault="00890302" w:rsidP="00890302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5049149F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1EA909E1" w14:textId="77777777" w:rsidR="00890302" w:rsidRDefault="00890302" w:rsidP="00890302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5ECC8B7" w14:textId="77777777" w:rsidR="00890302" w:rsidRDefault="00890302" w:rsidP="00890302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7×9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55C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72BDC54D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754716FA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43496656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D246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657AA9E2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2DD43704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14F6E38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250D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144E1ADF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1369AADE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57CCAF8F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6277E188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890302" w14:paraId="47D80AE4" w14:textId="77777777" w:rsidTr="00890302">
        <w:trPr>
          <w:trHeight w:val="19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DB1A3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83CB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AD2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5F97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13E0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4122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B7724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65FC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6072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BE78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DF42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9C8D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A232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890302" w14:paraId="0E044E4C" w14:textId="77777777" w:rsidTr="00890302">
        <w:trPr>
          <w:trHeight w:val="69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A58B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A1BB" w14:textId="77777777" w:rsidR="00890302" w:rsidRPr="008F19EE" w:rsidRDefault="00890302" w:rsidP="00890302">
            <w:pPr>
              <w:jc w:val="center"/>
              <w:rPr>
                <w:b/>
                <w:i/>
                <w:szCs w:val="18"/>
              </w:rPr>
            </w:pPr>
            <w:r w:rsidRPr="008F19EE">
              <w:rPr>
                <w:b/>
                <w:szCs w:val="22"/>
                <w:lang w:eastAsia="zh-CN"/>
              </w:rPr>
              <w:t>Urządzenie do automatycznej izolacji materiału genetycznego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3C7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61E7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EC5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9B8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FCA2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7C96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6700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430B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0E2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74F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  <w:p w14:paraId="3D5B06EF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D25E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</w:tr>
      <w:tr w:rsidR="00890302" w14:paraId="3B21E84D" w14:textId="77777777" w:rsidTr="00890302">
        <w:trPr>
          <w:trHeight w:val="69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D89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5E3" w14:textId="77777777" w:rsidR="00890302" w:rsidRPr="008F19EE" w:rsidRDefault="00890302" w:rsidP="00890302">
            <w:pPr>
              <w:jc w:val="center"/>
              <w:rPr>
                <w:b/>
                <w:szCs w:val="22"/>
                <w:lang w:eastAsia="zh-CN"/>
              </w:rPr>
            </w:pPr>
            <w:r w:rsidRPr="008F19EE">
              <w:rPr>
                <w:b/>
                <w:szCs w:val="22"/>
                <w:lang w:eastAsia="zh-CN"/>
              </w:rPr>
              <w:t>Zestaw do ekstrakcji wirusowych kwasów nukleinowych z ludzkich próbek biologicznych, takich jak surowica, osocze i inne płyny bezkomórkowe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C7F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E3F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3E0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ABD1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052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7C0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D83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F7B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4A2B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3074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45E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</w:tr>
      <w:tr w:rsidR="00890302" w14:paraId="36E190C3" w14:textId="77777777" w:rsidTr="00890302">
        <w:trPr>
          <w:trHeight w:val="69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6C2" w14:textId="77777777" w:rsidR="00890302" w:rsidRDefault="00890302" w:rsidP="008903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6094" w14:textId="77777777" w:rsidR="00890302" w:rsidRPr="008F19EE" w:rsidRDefault="00890302" w:rsidP="00890302">
            <w:pPr>
              <w:jc w:val="center"/>
              <w:rPr>
                <w:b/>
                <w:szCs w:val="22"/>
                <w:lang w:eastAsia="zh-CN"/>
              </w:rPr>
            </w:pPr>
            <w:r w:rsidRPr="008F19EE">
              <w:rPr>
                <w:b/>
                <w:bCs/>
              </w:rPr>
              <w:t xml:space="preserve">Zestaw do ekstrakcji wirusowych/bakteryjnych kwasów nukleinowych (DNA/RNA) z próbek </w:t>
            </w:r>
            <w:r w:rsidRPr="008F19EE">
              <w:rPr>
                <w:b/>
                <w:bCs/>
              </w:rPr>
              <w:lastRenderedPageBreak/>
              <w:t>bogatych w komórki, takie jak próbki wymazów klinicznych w płynnych ośrodkach transportowych, próbki lepkie (BAL, plwocina itp.), osad bakteryjny/kolonia z kultur, materiał środowiska (woda, gleba itp.)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C7E8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0DB0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CE5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3BA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4E32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B605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C033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2AF5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EF51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C912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9ECB" w14:textId="77777777" w:rsidR="00890302" w:rsidRDefault="00890302" w:rsidP="00890302">
            <w:pPr>
              <w:rPr>
                <w:sz w:val="18"/>
                <w:szCs w:val="18"/>
                <w:highlight w:val="yellow"/>
              </w:rPr>
            </w:pPr>
          </w:p>
        </w:tc>
      </w:tr>
      <w:tr w:rsidR="00890302" w14:paraId="712FF298" w14:textId="77777777" w:rsidTr="00890302">
        <w:trPr>
          <w:trHeight w:val="691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5977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EECA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9CF1" w14:textId="77777777" w:rsidR="00890302" w:rsidRDefault="00890302" w:rsidP="00890302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900F" w14:textId="77777777" w:rsidR="00890302" w:rsidRDefault="00890302" w:rsidP="0089030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665D" w14:textId="77777777" w:rsidR="00890302" w:rsidRDefault="00890302" w:rsidP="00890302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577AB83D" w14:textId="77777777" w:rsidR="00890302" w:rsidRDefault="00890302" w:rsidP="00890302">
      <w:pPr>
        <w:rPr>
          <w:b/>
        </w:rPr>
      </w:pPr>
    </w:p>
    <w:p w14:paraId="19FAE24A" w14:textId="77777777" w:rsidR="00890302" w:rsidRDefault="00890302" w:rsidP="00890302">
      <w:pPr>
        <w:rPr>
          <w:b/>
        </w:rPr>
      </w:pPr>
      <w:r>
        <w:rPr>
          <w:b/>
        </w:rPr>
        <w:t>*Uwaga:</w:t>
      </w:r>
    </w:p>
    <w:p w14:paraId="48C7FA76" w14:textId="77777777" w:rsidR="00890302" w:rsidRPr="002A1C29" w:rsidRDefault="00890302" w:rsidP="00890302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3AE068F1" w14:textId="77777777" w:rsidR="00890302" w:rsidRDefault="00890302" w:rsidP="00890302"/>
    <w:p w14:paraId="4E26CADA" w14:textId="77777777" w:rsidR="00890302" w:rsidRDefault="00890302" w:rsidP="00890302"/>
    <w:p w14:paraId="4140FD37" w14:textId="77777777" w:rsidR="00890302" w:rsidRDefault="00890302" w:rsidP="00890302"/>
    <w:p w14:paraId="753EEFA8" w14:textId="77777777" w:rsidR="00890302" w:rsidRDefault="00890302" w:rsidP="00890302">
      <w:r>
        <w:t>……………………….... dnia …………………………</w:t>
      </w:r>
    </w:p>
    <w:p w14:paraId="0A7D0795" w14:textId="77777777" w:rsidR="00890302" w:rsidRDefault="00890302" w:rsidP="00890302"/>
    <w:p w14:paraId="799882DE" w14:textId="77777777" w:rsidR="00890302" w:rsidRDefault="00890302" w:rsidP="00890302"/>
    <w:p w14:paraId="6AE17123" w14:textId="77777777" w:rsidR="00890302" w:rsidRDefault="00890302" w:rsidP="00890302">
      <w:pPr>
        <w:jc w:val="right"/>
      </w:pPr>
      <w:r>
        <w:t>………………………………………………..</w:t>
      </w:r>
    </w:p>
    <w:p w14:paraId="65BE3A88" w14:textId="77777777" w:rsidR="00890302" w:rsidRDefault="00890302" w:rsidP="0089030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Podpis Wykonawcy, albo upoważnionego</w:t>
      </w:r>
    </w:p>
    <w:p w14:paraId="73B77FDC" w14:textId="23143C78" w:rsidR="00BB47D6" w:rsidRPr="00141450" w:rsidRDefault="00890302" w:rsidP="00141450">
      <w:pPr>
        <w:rPr>
          <w:sz w:val="18"/>
          <w:szCs w:val="18"/>
        </w:rPr>
        <w:sectPr w:rsidR="00BB47D6" w:rsidRPr="00141450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przedstawiciela Wykonawcy z pieczątką imienną</w:t>
      </w:r>
    </w:p>
    <w:p w14:paraId="5B285D35" w14:textId="368C9AC3" w:rsidR="00673256" w:rsidRDefault="00673256" w:rsidP="002161E2">
      <w:pPr>
        <w:tabs>
          <w:tab w:val="right" w:pos="9781"/>
        </w:tabs>
        <w:outlineLvl w:val="0"/>
        <w:rPr>
          <w:b/>
        </w:rPr>
      </w:pPr>
    </w:p>
    <w:sectPr w:rsidR="00673256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2731" w14:textId="77777777" w:rsidR="00BA2043" w:rsidRDefault="00BA2043">
      <w:r>
        <w:separator/>
      </w:r>
    </w:p>
  </w:endnote>
  <w:endnote w:type="continuationSeparator" w:id="0">
    <w:p w14:paraId="61AFCA36" w14:textId="77777777" w:rsidR="00BA2043" w:rsidRDefault="00BA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890302" w:rsidRDefault="00890302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890302" w:rsidRDefault="00890302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890302" w:rsidRDefault="00890302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37780" w14:textId="77777777" w:rsidR="00BA2043" w:rsidRDefault="00BA2043">
      <w:r>
        <w:separator/>
      </w:r>
    </w:p>
  </w:footnote>
  <w:footnote w:type="continuationSeparator" w:id="0">
    <w:p w14:paraId="0971B1D2" w14:textId="77777777" w:rsidR="00BA2043" w:rsidRDefault="00BA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EDC671D"/>
    <w:multiLevelType w:val="hybridMultilevel"/>
    <w:tmpl w:val="B3B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C94CE7"/>
    <w:multiLevelType w:val="hybridMultilevel"/>
    <w:tmpl w:val="FBEC4E5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9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7083F"/>
    <w:multiLevelType w:val="hybridMultilevel"/>
    <w:tmpl w:val="8346980C"/>
    <w:lvl w:ilvl="0" w:tplc="BFE080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41"/>
  </w:num>
  <w:num w:numId="4">
    <w:abstractNumId w:val="23"/>
  </w:num>
  <w:num w:numId="5">
    <w:abstractNumId w:val="9"/>
  </w:num>
  <w:num w:numId="6">
    <w:abstractNumId w:val="11"/>
  </w:num>
  <w:num w:numId="7">
    <w:abstractNumId w:val="31"/>
  </w:num>
  <w:num w:numId="8">
    <w:abstractNumId w:val="33"/>
  </w:num>
  <w:num w:numId="9">
    <w:abstractNumId w:val="35"/>
  </w:num>
  <w:num w:numId="10">
    <w:abstractNumId w:val="5"/>
  </w:num>
  <w:num w:numId="11">
    <w:abstractNumId w:val="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2"/>
  </w:num>
  <w:num w:numId="16">
    <w:abstractNumId w:val="24"/>
  </w:num>
  <w:num w:numId="17">
    <w:abstractNumId w:val="0"/>
  </w:num>
  <w:num w:numId="18">
    <w:abstractNumId w:val="2"/>
  </w:num>
  <w:num w:numId="19">
    <w:abstractNumId w:val="16"/>
  </w:num>
  <w:num w:numId="20">
    <w:abstractNumId w:val="29"/>
  </w:num>
  <w:num w:numId="21">
    <w:abstractNumId w:val="10"/>
  </w:num>
  <w:num w:numId="22">
    <w:abstractNumId w:val="6"/>
  </w:num>
  <w:num w:numId="23">
    <w:abstractNumId w:val="30"/>
  </w:num>
  <w:num w:numId="24">
    <w:abstractNumId w:val="21"/>
  </w:num>
  <w:num w:numId="25">
    <w:abstractNumId w:val="37"/>
  </w:num>
  <w:num w:numId="26">
    <w:abstractNumId w:val="25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3"/>
  </w:num>
  <w:num w:numId="31">
    <w:abstractNumId w:val="36"/>
  </w:num>
  <w:num w:numId="32">
    <w:abstractNumId w:val="39"/>
  </w:num>
  <w:num w:numId="33">
    <w:abstractNumId w:val="28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8"/>
  </w:num>
  <w:num w:numId="43">
    <w:abstractNumId w:val="19"/>
  </w:num>
  <w:num w:numId="44">
    <w:abstractNumId w:val="17"/>
  </w:num>
  <w:num w:numId="45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A"/>
    <w:rsid w:val="000125CE"/>
    <w:rsid w:val="000125D5"/>
    <w:rsid w:val="00015AA7"/>
    <w:rsid w:val="000166D3"/>
    <w:rsid w:val="000222FC"/>
    <w:rsid w:val="00022BB9"/>
    <w:rsid w:val="000261EA"/>
    <w:rsid w:val="000333F8"/>
    <w:rsid w:val="000372A3"/>
    <w:rsid w:val="00043788"/>
    <w:rsid w:val="00043D69"/>
    <w:rsid w:val="00043E25"/>
    <w:rsid w:val="00044D83"/>
    <w:rsid w:val="00053D0A"/>
    <w:rsid w:val="00055C43"/>
    <w:rsid w:val="00055FC4"/>
    <w:rsid w:val="000606AF"/>
    <w:rsid w:val="00061ED6"/>
    <w:rsid w:val="0006637B"/>
    <w:rsid w:val="00067FD4"/>
    <w:rsid w:val="00072678"/>
    <w:rsid w:val="00074585"/>
    <w:rsid w:val="0007523F"/>
    <w:rsid w:val="000779F0"/>
    <w:rsid w:val="0008044D"/>
    <w:rsid w:val="000900E1"/>
    <w:rsid w:val="000909F8"/>
    <w:rsid w:val="00090C19"/>
    <w:rsid w:val="00092A86"/>
    <w:rsid w:val="00092B6D"/>
    <w:rsid w:val="00093ADC"/>
    <w:rsid w:val="000A272E"/>
    <w:rsid w:val="000A2BE7"/>
    <w:rsid w:val="000B212A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D6286"/>
    <w:rsid w:val="000E0B60"/>
    <w:rsid w:val="000E1050"/>
    <w:rsid w:val="000F3931"/>
    <w:rsid w:val="000F6651"/>
    <w:rsid w:val="000F71A0"/>
    <w:rsid w:val="00102671"/>
    <w:rsid w:val="00106D8C"/>
    <w:rsid w:val="001074B0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1450"/>
    <w:rsid w:val="00146866"/>
    <w:rsid w:val="00150647"/>
    <w:rsid w:val="00151FF5"/>
    <w:rsid w:val="00153C48"/>
    <w:rsid w:val="0015595F"/>
    <w:rsid w:val="00155A26"/>
    <w:rsid w:val="00155D94"/>
    <w:rsid w:val="00156438"/>
    <w:rsid w:val="0015690C"/>
    <w:rsid w:val="00157FE7"/>
    <w:rsid w:val="00160769"/>
    <w:rsid w:val="0016110D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161E2"/>
    <w:rsid w:val="00217493"/>
    <w:rsid w:val="002229E0"/>
    <w:rsid w:val="002233E1"/>
    <w:rsid w:val="00226990"/>
    <w:rsid w:val="00226F3D"/>
    <w:rsid w:val="002311CC"/>
    <w:rsid w:val="002349A4"/>
    <w:rsid w:val="0024086B"/>
    <w:rsid w:val="00243E2C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12B5"/>
    <w:rsid w:val="002746AE"/>
    <w:rsid w:val="002A1C29"/>
    <w:rsid w:val="002A72FF"/>
    <w:rsid w:val="002B0142"/>
    <w:rsid w:val="002B0E59"/>
    <w:rsid w:val="002B119F"/>
    <w:rsid w:val="002B1858"/>
    <w:rsid w:val="002B425F"/>
    <w:rsid w:val="002B6E81"/>
    <w:rsid w:val="002B725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1EE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A9F"/>
    <w:rsid w:val="003A2C97"/>
    <w:rsid w:val="003A59A4"/>
    <w:rsid w:val="003A5B68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6A22"/>
    <w:rsid w:val="00427F62"/>
    <w:rsid w:val="004418E0"/>
    <w:rsid w:val="00444B27"/>
    <w:rsid w:val="00447F81"/>
    <w:rsid w:val="004539A7"/>
    <w:rsid w:val="00453CA1"/>
    <w:rsid w:val="004552B5"/>
    <w:rsid w:val="00455C77"/>
    <w:rsid w:val="00462CA8"/>
    <w:rsid w:val="004725DD"/>
    <w:rsid w:val="004742F7"/>
    <w:rsid w:val="004749A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97926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19B2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D6AE8"/>
    <w:rsid w:val="005E4CA3"/>
    <w:rsid w:val="005E4FC8"/>
    <w:rsid w:val="005E6077"/>
    <w:rsid w:val="005E61CF"/>
    <w:rsid w:val="005F113C"/>
    <w:rsid w:val="005F16CB"/>
    <w:rsid w:val="005F4AD8"/>
    <w:rsid w:val="005F52E6"/>
    <w:rsid w:val="005F553B"/>
    <w:rsid w:val="005F5C60"/>
    <w:rsid w:val="005F6895"/>
    <w:rsid w:val="0060001A"/>
    <w:rsid w:val="0060742E"/>
    <w:rsid w:val="00607CE7"/>
    <w:rsid w:val="0061089C"/>
    <w:rsid w:val="0061170A"/>
    <w:rsid w:val="006312B0"/>
    <w:rsid w:val="0063338A"/>
    <w:rsid w:val="0065408F"/>
    <w:rsid w:val="00654512"/>
    <w:rsid w:val="00655B59"/>
    <w:rsid w:val="0066230E"/>
    <w:rsid w:val="0066352A"/>
    <w:rsid w:val="00665308"/>
    <w:rsid w:val="00666A4F"/>
    <w:rsid w:val="006670DE"/>
    <w:rsid w:val="00673256"/>
    <w:rsid w:val="00676C10"/>
    <w:rsid w:val="00681ACA"/>
    <w:rsid w:val="0068339C"/>
    <w:rsid w:val="00683905"/>
    <w:rsid w:val="006907F2"/>
    <w:rsid w:val="00692CFA"/>
    <w:rsid w:val="00692DB5"/>
    <w:rsid w:val="00696934"/>
    <w:rsid w:val="00697EBE"/>
    <w:rsid w:val="006A20C8"/>
    <w:rsid w:val="006A731E"/>
    <w:rsid w:val="006A7D34"/>
    <w:rsid w:val="006B0B3D"/>
    <w:rsid w:val="006B0C53"/>
    <w:rsid w:val="006B4BC0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65A2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3B3C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224"/>
    <w:rsid w:val="00750646"/>
    <w:rsid w:val="0075148B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0499"/>
    <w:rsid w:val="007C1129"/>
    <w:rsid w:val="007C3FF2"/>
    <w:rsid w:val="007C5164"/>
    <w:rsid w:val="007C54CA"/>
    <w:rsid w:val="007C7E44"/>
    <w:rsid w:val="007D2FCE"/>
    <w:rsid w:val="007D3355"/>
    <w:rsid w:val="007D4112"/>
    <w:rsid w:val="007D5155"/>
    <w:rsid w:val="007E0BCB"/>
    <w:rsid w:val="007E199A"/>
    <w:rsid w:val="007E53B8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302"/>
    <w:rsid w:val="00890794"/>
    <w:rsid w:val="0089178F"/>
    <w:rsid w:val="00894091"/>
    <w:rsid w:val="008974ED"/>
    <w:rsid w:val="008A6D60"/>
    <w:rsid w:val="008A77A3"/>
    <w:rsid w:val="008B122D"/>
    <w:rsid w:val="008B4798"/>
    <w:rsid w:val="008B4B38"/>
    <w:rsid w:val="008B77F7"/>
    <w:rsid w:val="008B7936"/>
    <w:rsid w:val="008B79D8"/>
    <w:rsid w:val="008C0ADB"/>
    <w:rsid w:val="008C1FCB"/>
    <w:rsid w:val="008C20CB"/>
    <w:rsid w:val="008C6C28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74E"/>
    <w:rsid w:val="00926FB3"/>
    <w:rsid w:val="009270B2"/>
    <w:rsid w:val="00931174"/>
    <w:rsid w:val="009358B0"/>
    <w:rsid w:val="00935D88"/>
    <w:rsid w:val="009364D7"/>
    <w:rsid w:val="009402B5"/>
    <w:rsid w:val="00942FA2"/>
    <w:rsid w:val="009430A7"/>
    <w:rsid w:val="009436A5"/>
    <w:rsid w:val="009471DE"/>
    <w:rsid w:val="00951019"/>
    <w:rsid w:val="00951F2C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1EEC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74C"/>
    <w:rsid w:val="00A20A74"/>
    <w:rsid w:val="00A23F3D"/>
    <w:rsid w:val="00A325E2"/>
    <w:rsid w:val="00A332E0"/>
    <w:rsid w:val="00A356E7"/>
    <w:rsid w:val="00A40351"/>
    <w:rsid w:val="00A426DD"/>
    <w:rsid w:val="00A50090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35FD"/>
    <w:rsid w:val="00A8476B"/>
    <w:rsid w:val="00A84ADE"/>
    <w:rsid w:val="00A84E72"/>
    <w:rsid w:val="00A86F1E"/>
    <w:rsid w:val="00A9235C"/>
    <w:rsid w:val="00A94EFB"/>
    <w:rsid w:val="00A95368"/>
    <w:rsid w:val="00A96994"/>
    <w:rsid w:val="00A969BD"/>
    <w:rsid w:val="00A96C43"/>
    <w:rsid w:val="00AA00CD"/>
    <w:rsid w:val="00AA2013"/>
    <w:rsid w:val="00AB1478"/>
    <w:rsid w:val="00AB31C6"/>
    <w:rsid w:val="00AB35B5"/>
    <w:rsid w:val="00AB3B2F"/>
    <w:rsid w:val="00AC12A7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652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5354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043"/>
    <w:rsid w:val="00BA298A"/>
    <w:rsid w:val="00BA6AF4"/>
    <w:rsid w:val="00BB4403"/>
    <w:rsid w:val="00BB47D6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29E1"/>
    <w:rsid w:val="00BF5A66"/>
    <w:rsid w:val="00BF7FEE"/>
    <w:rsid w:val="00C00289"/>
    <w:rsid w:val="00C06642"/>
    <w:rsid w:val="00C06ED1"/>
    <w:rsid w:val="00C07727"/>
    <w:rsid w:val="00C10002"/>
    <w:rsid w:val="00C10594"/>
    <w:rsid w:val="00C12CD2"/>
    <w:rsid w:val="00C1531D"/>
    <w:rsid w:val="00C223B9"/>
    <w:rsid w:val="00C24655"/>
    <w:rsid w:val="00C26879"/>
    <w:rsid w:val="00C318DA"/>
    <w:rsid w:val="00C3241D"/>
    <w:rsid w:val="00C32A41"/>
    <w:rsid w:val="00C33497"/>
    <w:rsid w:val="00C3589B"/>
    <w:rsid w:val="00C41091"/>
    <w:rsid w:val="00C47062"/>
    <w:rsid w:val="00C5227C"/>
    <w:rsid w:val="00C6228D"/>
    <w:rsid w:val="00C63381"/>
    <w:rsid w:val="00C64AD7"/>
    <w:rsid w:val="00C7063F"/>
    <w:rsid w:val="00C77C28"/>
    <w:rsid w:val="00C80F7F"/>
    <w:rsid w:val="00C81BE7"/>
    <w:rsid w:val="00C852FE"/>
    <w:rsid w:val="00C92F55"/>
    <w:rsid w:val="00C93B92"/>
    <w:rsid w:val="00C961B0"/>
    <w:rsid w:val="00CA1244"/>
    <w:rsid w:val="00CA2228"/>
    <w:rsid w:val="00CA2743"/>
    <w:rsid w:val="00CA662A"/>
    <w:rsid w:val="00CA7171"/>
    <w:rsid w:val="00CB02E2"/>
    <w:rsid w:val="00CB34BC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6FFF"/>
    <w:rsid w:val="00CF7FCC"/>
    <w:rsid w:val="00D01707"/>
    <w:rsid w:val="00D0300F"/>
    <w:rsid w:val="00D05AAF"/>
    <w:rsid w:val="00D06930"/>
    <w:rsid w:val="00D077B2"/>
    <w:rsid w:val="00D1387E"/>
    <w:rsid w:val="00D15F94"/>
    <w:rsid w:val="00D16510"/>
    <w:rsid w:val="00D212C4"/>
    <w:rsid w:val="00D3316F"/>
    <w:rsid w:val="00D34602"/>
    <w:rsid w:val="00D37443"/>
    <w:rsid w:val="00D41B66"/>
    <w:rsid w:val="00D6018D"/>
    <w:rsid w:val="00D6204C"/>
    <w:rsid w:val="00D628D6"/>
    <w:rsid w:val="00D62A69"/>
    <w:rsid w:val="00D7048E"/>
    <w:rsid w:val="00D71935"/>
    <w:rsid w:val="00D7449E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119E"/>
    <w:rsid w:val="00DB7FEC"/>
    <w:rsid w:val="00DC1A00"/>
    <w:rsid w:val="00DC7369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447"/>
    <w:rsid w:val="00E4594C"/>
    <w:rsid w:val="00E506D2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87C3C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075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1F31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1C10-A3D7-46EB-80F3-6575E7CF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12370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6</cp:revision>
  <cp:lastPrinted>2020-03-20T07:12:00Z</cp:lastPrinted>
  <dcterms:created xsi:type="dcterms:W3CDTF">2020-03-20T07:18:00Z</dcterms:created>
  <dcterms:modified xsi:type="dcterms:W3CDTF">2020-03-20T07:19:00Z</dcterms:modified>
</cp:coreProperties>
</file>